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7B1" w:rsidRPr="000D6EA9" w:rsidRDefault="003D36E8" w:rsidP="007C284F">
      <w:pPr>
        <w:spacing w:after="0"/>
        <w:jc w:val="center"/>
        <w:rPr>
          <w:rFonts w:asciiTheme="majorHAnsi" w:hAnsiTheme="majorHAnsi" w:cs="Times New Roman"/>
          <w:b/>
          <w:sz w:val="28"/>
          <w:szCs w:val="28"/>
        </w:rPr>
      </w:pPr>
      <w:r w:rsidRPr="000D6EA9">
        <w:rPr>
          <w:rFonts w:asciiTheme="majorHAnsi" w:hAnsiTheme="majorHAnsi" w:cs="Times New Roman"/>
          <w:b/>
          <w:sz w:val="28"/>
          <w:szCs w:val="28"/>
        </w:rPr>
        <w:t>Regional Common Core Learning Standards Curriculum—Curriculum Map</w:t>
      </w:r>
    </w:p>
    <w:p w:rsidR="003D36E8" w:rsidRPr="000D6EA9" w:rsidRDefault="003D36E8" w:rsidP="007C284F">
      <w:pPr>
        <w:spacing w:after="0"/>
        <w:jc w:val="center"/>
        <w:rPr>
          <w:rFonts w:asciiTheme="majorHAnsi" w:hAnsiTheme="majorHAnsi" w:cs="Times New Roman"/>
          <w:b/>
          <w:sz w:val="28"/>
          <w:szCs w:val="28"/>
        </w:rPr>
      </w:pPr>
      <w:r w:rsidRPr="000D6EA9">
        <w:rPr>
          <w:rFonts w:asciiTheme="majorHAnsi" w:hAnsiTheme="majorHAnsi" w:cs="Times New Roman"/>
          <w:b/>
          <w:sz w:val="28"/>
          <w:szCs w:val="28"/>
        </w:rPr>
        <w:t>English Language Arts</w:t>
      </w:r>
    </w:p>
    <w:p w:rsidR="003D36E8" w:rsidRDefault="00834E07" w:rsidP="007C284F">
      <w:pPr>
        <w:spacing w:after="0"/>
        <w:jc w:val="center"/>
        <w:rPr>
          <w:rFonts w:asciiTheme="majorHAnsi" w:hAnsiTheme="majorHAnsi" w:cs="Times New Roman"/>
          <w:b/>
          <w:sz w:val="28"/>
          <w:szCs w:val="28"/>
        </w:rPr>
      </w:pPr>
      <w:r>
        <w:rPr>
          <w:rFonts w:asciiTheme="majorHAnsi" w:hAnsiTheme="majorHAnsi" w:cs="Times New Roman"/>
          <w:b/>
          <w:sz w:val="28"/>
          <w:szCs w:val="28"/>
        </w:rPr>
        <w:t>Grade 8</w:t>
      </w:r>
    </w:p>
    <w:p w:rsidR="00855189" w:rsidRDefault="00855189" w:rsidP="007C284F">
      <w:pPr>
        <w:spacing w:after="0"/>
        <w:jc w:val="center"/>
        <w:rPr>
          <w:rFonts w:asciiTheme="majorHAnsi" w:hAnsiTheme="majorHAnsi" w:cs="Times New Roman"/>
          <w:b/>
          <w:sz w:val="28"/>
          <w:szCs w:val="28"/>
        </w:rPr>
      </w:pPr>
    </w:p>
    <w:p w:rsidR="00227D2B" w:rsidRPr="00227D2B" w:rsidRDefault="00227D2B" w:rsidP="00227D2B">
      <w:pPr>
        <w:spacing w:after="0"/>
        <w:jc w:val="center"/>
        <w:rPr>
          <w:rFonts w:asciiTheme="majorHAnsi" w:hAnsiTheme="majorHAnsi" w:cs="Times New Roman"/>
          <w:b/>
          <w:i/>
          <w:sz w:val="24"/>
          <w:szCs w:val="24"/>
        </w:rPr>
      </w:pPr>
      <w:r w:rsidRPr="00227D2B">
        <w:rPr>
          <w:rFonts w:asciiTheme="majorHAnsi" w:hAnsiTheme="majorHAnsi" w:cs="Times New Roman"/>
          <w:b/>
          <w:i/>
          <w:sz w:val="24"/>
          <w:szCs w:val="24"/>
        </w:rPr>
        <w:t>Pacing Guide</w:t>
      </w:r>
    </w:p>
    <w:tbl>
      <w:tblPr>
        <w:tblStyle w:val="TableGrid"/>
        <w:tblW w:w="0" w:type="auto"/>
        <w:tblLook w:val="04A0" w:firstRow="1" w:lastRow="0" w:firstColumn="1" w:lastColumn="0" w:noHBand="0" w:noVBand="1"/>
      </w:tblPr>
      <w:tblGrid>
        <w:gridCol w:w="920"/>
        <w:gridCol w:w="1397"/>
        <w:gridCol w:w="1248"/>
        <w:gridCol w:w="1374"/>
        <w:gridCol w:w="1359"/>
        <w:gridCol w:w="1229"/>
        <w:gridCol w:w="1291"/>
        <w:gridCol w:w="1161"/>
        <w:gridCol w:w="1075"/>
        <w:gridCol w:w="1057"/>
        <w:gridCol w:w="1065"/>
      </w:tblGrid>
      <w:tr w:rsidR="00227D2B" w:rsidTr="00227D2B">
        <w:tc>
          <w:tcPr>
            <w:tcW w:w="636" w:type="dxa"/>
          </w:tcPr>
          <w:p w:rsidR="00227D2B" w:rsidRPr="00227D2B" w:rsidRDefault="00227D2B" w:rsidP="00227D2B">
            <w:pPr>
              <w:jc w:val="center"/>
              <w:rPr>
                <w:b/>
                <w:i/>
              </w:rPr>
            </w:pPr>
            <w:r w:rsidRPr="00227D2B">
              <w:rPr>
                <w:b/>
                <w:i/>
              </w:rPr>
              <w:t>Module</w:t>
            </w:r>
          </w:p>
        </w:tc>
        <w:tc>
          <w:tcPr>
            <w:tcW w:w="1627" w:type="dxa"/>
            <w:tcBorders>
              <w:bottom w:val="single" w:sz="4" w:space="0" w:color="auto"/>
            </w:tcBorders>
          </w:tcPr>
          <w:p w:rsidR="00227D2B" w:rsidRPr="00227D2B" w:rsidRDefault="00227D2B" w:rsidP="00227D2B">
            <w:pPr>
              <w:jc w:val="center"/>
              <w:rPr>
                <w:b/>
              </w:rPr>
            </w:pPr>
            <w:r w:rsidRPr="00227D2B">
              <w:rPr>
                <w:b/>
              </w:rPr>
              <w:t>September</w:t>
            </w:r>
          </w:p>
        </w:tc>
        <w:tc>
          <w:tcPr>
            <w:tcW w:w="1627" w:type="dxa"/>
            <w:tcBorders>
              <w:bottom w:val="single" w:sz="4" w:space="0" w:color="auto"/>
            </w:tcBorders>
          </w:tcPr>
          <w:p w:rsidR="00227D2B" w:rsidRPr="00227D2B" w:rsidRDefault="00227D2B" w:rsidP="00227D2B">
            <w:pPr>
              <w:jc w:val="center"/>
              <w:rPr>
                <w:b/>
              </w:rPr>
            </w:pPr>
            <w:r w:rsidRPr="00227D2B">
              <w:rPr>
                <w:b/>
              </w:rPr>
              <w:t>October</w:t>
            </w:r>
          </w:p>
        </w:tc>
        <w:tc>
          <w:tcPr>
            <w:tcW w:w="1627" w:type="dxa"/>
          </w:tcPr>
          <w:p w:rsidR="00227D2B" w:rsidRPr="00227D2B" w:rsidRDefault="00227D2B" w:rsidP="00227D2B">
            <w:pPr>
              <w:jc w:val="center"/>
              <w:rPr>
                <w:b/>
              </w:rPr>
            </w:pPr>
            <w:r w:rsidRPr="00227D2B">
              <w:rPr>
                <w:b/>
              </w:rPr>
              <w:t>November</w:t>
            </w:r>
          </w:p>
        </w:tc>
        <w:tc>
          <w:tcPr>
            <w:tcW w:w="1627" w:type="dxa"/>
          </w:tcPr>
          <w:p w:rsidR="00227D2B" w:rsidRPr="00227D2B" w:rsidRDefault="00227D2B" w:rsidP="00227D2B">
            <w:pPr>
              <w:jc w:val="center"/>
              <w:rPr>
                <w:b/>
              </w:rPr>
            </w:pPr>
            <w:r w:rsidRPr="00227D2B">
              <w:rPr>
                <w:b/>
              </w:rPr>
              <w:t>December</w:t>
            </w:r>
          </w:p>
        </w:tc>
        <w:tc>
          <w:tcPr>
            <w:tcW w:w="1627" w:type="dxa"/>
          </w:tcPr>
          <w:p w:rsidR="00227D2B" w:rsidRPr="00227D2B" w:rsidRDefault="00227D2B" w:rsidP="00227D2B">
            <w:pPr>
              <w:jc w:val="center"/>
              <w:rPr>
                <w:b/>
              </w:rPr>
            </w:pPr>
            <w:r w:rsidRPr="00227D2B">
              <w:rPr>
                <w:b/>
              </w:rPr>
              <w:t>January</w:t>
            </w:r>
          </w:p>
        </w:tc>
        <w:tc>
          <w:tcPr>
            <w:tcW w:w="1627" w:type="dxa"/>
          </w:tcPr>
          <w:p w:rsidR="00227D2B" w:rsidRPr="00227D2B" w:rsidRDefault="00227D2B" w:rsidP="00227D2B">
            <w:pPr>
              <w:jc w:val="center"/>
              <w:rPr>
                <w:b/>
              </w:rPr>
            </w:pPr>
            <w:r w:rsidRPr="00227D2B">
              <w:rPr>
                <w:b/>
              </w:rPr>
              <w:t>February</w:t>
            </w:r>
          </w:p>
        </w:tc>
        <w:tc>
          <w:tcPr>
            <w:tcW w:w="1627" w:type="dxa"/>
          </w:tcPr>
          <w:p w:rsidR="00227D2B" w:rsidRPr="00227D2B" w:rsidRDefault="00227D2B" w:rsidP="00227D2B">
            <w:pPr>
              <w:jc w:val="center"/>
              <w:rPr>
                <w:b/>
              </w:rPr>
            </w:pPr>
            <w:r w:rsidRPr="00227D2B">
              <w:rPr>
                <w:b/>
              </w:rPr>
              <w:t>March</w:t>
            </w:r>
          </w:p>
        </w:tc>
        <w:tc>
          <w:tcPr>
            <w:tcW w:w="1627" w:type="dxa"/>
          </w:tcPr>
          <w:p w:rsidR="00227D2B" w:rsidRPr="00227D2B" w:rsidRDefault="00227D2B" w:rsidP="00227D2B">
            <w:pPr>
              <w:jc w:val="center"/>
              <w:rPr>
                <w:b/>
              </w:rPr>
            </w:pPr>
            <w:r w:rsidRPr="00227D2B">
              <w:rPr>
                <w:b/>
              </w:rPr>
              <w:t>April</w:t>
            </w:r>
          </w:p>
        </w:tc>
        <w:tc>
          <w:tcPr>
            <w:tcW w:w="1627" w:type="dxa"/>
          </w:tcPr>
          <w:p w:rsidR="00227D2B" w:rsidRPr="00227D2B" w:rsidRDefault="00227D2B" w:rsidP="00227D2B">
            <w:pPr>
              <w:jc w:val="center"/>
              <w:rPr>
                <w:b/>
              </w:rPr>
            </w:pPr>
            <w:r w:rsidRPr="00227D2B">
              <w:rPr>
                <w:b/>
              </w:rPr>
              <w:t>May</w:t>
            </w:r>
          </w:p>
        </w:tc>
        <w:tc>
          <w:tcPr>
            <w:tcW w:w="1627" w:type="dxa"/>
          </w:tcPr>
          <w:p w:rsidR="00227D2B" w:rsidRPr="00227D2B" w:rsidRDefault="00227D2B" w:rsidP="00227D2B">
            <w:pPr>
              <w:jc w:val="center"/>
              <w:rPr>
                <w:b/>
              </w:rPr>
            </w:pPr>
            <w:r w:rsidRPr="00227D2B">
              <w:rPr>
                <w:b/>
              </w:rPr>
              <w:t>June</w:t>
            </w:r>
          </w:p>
        </w:tc>
      </w:tr>
      <w:tr w:rsidR="00227D2B" w:rsidTr="00227D2B">
        <w:tc>
          <w:tcPr>
            <w:tcW w:w="636" w:type="dxa"/>
          </w:tcPr>
          <w:p w:rsidR="00227D2B" w:rsidRPr="00227D2B" w:rsidRDefault="00227D2B" w:rsidP="00227D2B">
            <w:pPr>
              <w:jc w:val="center"/>
              <w:rPr>
                <w:b/>
              </w:rPr>
            </w:pPr>
            <w:r w:rsidRPr="00227D2B">
              <w:rPr>
                <w:b/>
              </w:rPr>
              <w:t>1</w:t>
            </w: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2</w:t>
            </w: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3</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4</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5</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6</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r>
    </w:tbl>
    <w:p w:rsidR="00535DED" w:rsidRPr="00535DED" w:rsidRDefault="000E2316" w:rsidP="00227D2B">
      <w:pPr>
        <w:rPr>
          <w:rFonts w:asciiTheme="majorHAnsi" w:hAnsiTheme="majorHAnsi" w:cs="Times New Roman"/>
          <w:b/>
          <w:color w:val="0070C0"/>
          <w:sz w:val="24"/>
          <w:szCs w:val="24"/>
        </w:rPr>
      </w:pPr>
      <w:r w:rsidRPr="00535DED">
        <w:rPr>
          <w:rFonts w:asciiTheme="majorHAnsi" w:hAnsiTheme="majorHAnsi" w:cs="Times New Roman"/>
          <w:b/>
          <w:color w:val="0070C0"/>
          <w:sz w:val="24"/>
          <w:szCs w:val="24"/>
        </w:rPr>
        <w:t>**</w:t>
      </w:r>
      <w:r w:rsidR="0047425B" w:rsidRPr="00535DED">
        <w:rPr>
          <w:rFonts w:asciiTheme="majorHAnsi" w:hAnsiTheme="majorHAnsi" w:cs="Times New Roman"/>
          <w:b/>
          <w:color w:val="0070C0"/>
          <w:sz w:val="24"/>
          <w:szCs w:val="24"/>
        </w:rPr>
        <w:t>Although t</w:t>
      </w:r>
      <w:r w:rsidR="00C431B3" w:rsidRPr="00535DED">
        <w:rPr>
          <w:rFonts w:asciiTheme="majorHAnsi" w:hAnsiTheme="majorHAnsi" w:cs="Times New Roman"/>
          <w:b/>
          <w:color w:val="0070C0"/>
          <w:sz w:val="24"/>
          <w:szCs w:val="24"/>
        </w:rPr>
        <w:t xml:space="preserve">he shaded boxes indicate </w:t>
      </w:r>
      <w:r w:rsidR="0047425B" w:rsidRPr="00535DED">
        <w:rPr>
          <w:rFonts w:asciiTheme="majorHAnsi" w:hAnsiTheme="majorHAnsi" w:cs="Times New Roman"/>
          <w:b/>
          <w:color w:val="0070C0"/>
          <w:sz w:val="24"/>
          <w:szCs w:val="24"/>
        </w:rPr>
        <w:t xml:space="preserve">the standards that are the central focus for </w:t>
      </w:r>
      <w:r w:rsidR="00C431B3" w:rsidRPr="00535DED">
        <w:rPr>
          <w:rFonts w:asciiTheme="majorHAnsi" w:hAnsiTheme="majorHAnsi" w:cs="Times New Roman"/>
          <w:b/>
          <w:color w:val="0070C0"/>
          <w:sz w:val="24"/>
          <w:szCs w:val="24"/>
        </w:rPr>
        <w:t>a particular module</w:t>
      </w:r>
      <w:r w:rsidR="0047425B" w:rsidRPr="00535DED">
        <w:rPr>
          <w:rFonts w:asciiTheme="majorHAnsi" w:hAnsiTheme="majorHAnsi" w:cs="Times New Roman"/>
          <w:b/>
          <w:color w:val="0070C0"/>
          <w:sz w:val="24"/>
          <w:szCs w:val="24"/>
        </w:rPr>
        <w:t>, it is important to remember that the remaining standards serve a supporting role in each module</w:t>
      </w:r>
      <w:proofErr w:type="gramStart"/>
      <w:r w:rsidR="0047425B" w:rsidRPr="00535DED">
        <w:rPr>
          <w:rFonts w:asciiTheme="majorHAnsi" w:hAnsiTheme="majorHAnsi" w:cs="Times New Roman"/>
          <w:b/>
          <w:color w:val="0070C0"/>
          <w:sz w:val="24"/>
          <w:szCs w:val="24"/>
        </w:rPr>
        <w:t>.*</w:t>
      </w:r>
      <w:proofErr w:type="gramEnd"/>
      <w:r w:rsidR="0047425B" w:rsidRPr="00535DED">
        <w:rPr>
          <w:rFonts w:asciiTheme="majorHAnsi" w:hAnsiTheme="majorHAnsi" w:cs="Times New Roman"/>
          <w:b/>
          <w:color w:val="0070C0"/>
          <w:sz w:val="24"/>
          <w:szCs w:val="24"/>
        </w:rPr>
        <w:t>*</w:t>
      </w:r>
    </w:p>
    <w:tbl>
      <w:tblPr>
        <w:tblStyle w:val="TableGrid"/>
        <w:tblW w:w="13224" w:type="dxa"/>
        <w:tblLayout w:type="fixed"/>
        <w:tblLook w:val="04A0" w:firstRow="1" w:lastRow="0" w:firstColumn="1" w:lastColumn="0" w:noHBand="0" w:noVBand="1"/>
      </w:tblPr>
      <w:tblGrid>
        <w:gridCol w:w="4428"/>
        <w:gridCol w:w="2548"/>
        <w:gridCol w:w="192"/>
        <w:gridCol w:w="1580"/>
        <w:gridCol w:w="375"/>
        <w:gridCol w:w="4037"/>
        <w:gridCol w:w="64"/>
      </w:tblGrid>
      <w:tr w:rsidR="00855189" w:rsidTr="00C142DC">
        <w:trPr>
          <w:gridAfter w:val="1"/>
          <w:wAfter w:w="64" w:type="dxa"/>
        </w:trPr>
        <w:tc>
          <w:tcPr>
            <w:tcW w:w="13160" w:type="dxa"/>
            <w:gridSpan w:val="6"/>
          </w:tcPr>
          <w:p w:rsidR="00855189" w:rsidRPr="00E71B44" w:rsidRDefault="00855189" w:rsidP="00855189">
            <w:pPr>
              <w:jc w:val="center"/>
              <w:rPr>
                <w:rFonts w:asciiTheme="majorHAnsi" w:hAnsiTheme="majorHAnsi"/>
                <w:b/>
                <w:sz w:val="28"/>
                <w:szCs w:val="28"/>
              </w:rPr>
            </w:pPr>
            <w:r w:rsidRPr="00E71B44">
              <w:rPr>
                <w:rFonts w:asciiTheme="majorHAnsi" w:hAnsiTheme="majorHAnsi"/>
                <w:b/>
                <w:sz w:val="28"/>
                <w:szCs w:val="28"/>
              </w:rPr>
              <w:t>Module 1 (6 weeks)—Literature/ Informational Text—Unlocking the Text</w:t>
            </w:r>
          </w:p>
          <w:p w:rsidR="00855189" w:rsidRPr="00855189" w:rsidRDefault="00855189" w:rsidP="00855189">
            <w:pPr>
              <w:rPr>
                <w:rFonts w:asciiTheme="majorHAnsi" w:hAnsiTheme="majorHAnsi"/>
              </w:rPr>
            </w:pPr>
            <w:r w:rsidRPr="00855189">
              <w:rPr>
                <w:rFonts w:asciiTheme="majorHAnsi" w:hAnsiTheme="majorHAnsi"/>
              </w:rPr>
              <w:t xml:space="preserve">In this module, students will learn to comprehend what the text actually says and suggests, including being able to cite text evidence, infer, and determine central ideas.  In essence, students are learning how both fiction and nonfiction text “work.”  Consequently, students will be expected to make claims and support with text evidence and also demonstrate their understanding of narrative story structure, in both writing and speaking.  </w:t>
            </w:r>
          </w:p>
        </w:tc>
      </w:tr>
      <w:tr w:rsidR="00855189" w:rsidTr="00C142DC">
        <w:trPr>
          <w:gridAfter w:val="1"/>
          <w:wAfter w:w="64" w:type="dxa"/>
        </w:trPr>
        <w:tc>
          <w:tcPr>
            <w:tcW w:w="13160" w:type="dxa"/>
            <w:gridSpan w:val="6"/>
          </w:tcPr>
          <w:p w:rsidR="00855189" w:rsidRPr="00855189" w:rsidRDefault="00855189" w:rsidP="00855189">
            <w:pPr>
              <w:rPr>
                <w:rFonts w:asciiTheme="majorHAnsi" w:hAnsiTheme="majorHAnsi"/>
                <w:b/>
              </w:rPr>
            </w:pPr>
            <w:r w:rsidRPr="00855189">
              <w:rPr>
                <w:rFonts w:asciiTheme="majorHAnsi" w:hAnsiTheme="majorHAnsi" w:cs="Times New Roman"/>
                <w:b/>
              </w:rPr>
              <w:t>Enduring Understanding:</w:t>
            </w:r>
            <w:r>
              <w:rPr>
                <w:rFonts w:asciiTheme="majorHAnsi" w:hAnsiTheme="majorHAnsi" w:cs="Times New Roman"/>
              </w:rPr>
              <w:t xml:space="preserve"> </w:t>
            </w:r>
            <w:r w:rsidRPr="000D6EA9">
              <w:rPr>
                <w:rFonts w:asciiTheme="majorHAnsi" w:hAnsiTheme="majorHAnsi" w:cs="Times New Roman"/>
              </w:rPr>
              <w:t>Collaborative, self-directed learners read and respond widely and deeply to foster a deeper understanding of the human experience</w:t>
            </w:r>
            <w:r>
              <w:rPr>
                <w:rFonts w:asciiTheme="majorHAnsi" w:hAnsiTheme="majorHAnsi" w:cs="Times New Roman"/>
              </w:rPr>
              <w:t>.</w:t>
            </w:r>
          </w:p>
        </w:tc>
      </w:tr>
      <w:tr w:rsidR="00855189" w:rsidTr="007C6C9F">
        <w:trPr>
          <w:gridAfter w:val="1"/>
          <w:wAfter w:w="64" w:type="dxa"/>
          <w:trHeight w:val="350"/>
        </w:trPr>
        <w:tc>
          <w:tcPr>
            <w:tcW w:w="13160" w:type="dxa"/>
            <w:gridSpan w:val="6"/>
          </w:tcPr>
          <w:p w:rsidR="00855189" w:rsidRPr="00855189" w:rsidRDefault="00855189" w:rsidP="00855189">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855189" w:rsidRPr="00855189" w:rsidRDefault="007C6C9F" w:rsidP="00855189">
            <w:pPr>
              <w:numPr>
                <w:ilvl w:val="0"/>
                <w:numId w:val="4"/>
              </w:numPr>
              <w:rPr>
                <w:rFonts w:asciiTheme="majorHAnsi" w:eastAsia="Times New Roman" w:hAnsiTheme="majorHAnsi" w:cs="Arial"/>
                <w:color w:val="222222"/>
                <w:lang w:val="en"/>
              </w:rPr>
            </w:pPr>
            <w:r>
              <w:rPr>
                <w:rFonts w:asciiTheme="majorHAnsi" w:eastAsia="Times New Roman" w:hAnsiTheme="majorHAnsi" w:cs="Arial"/>
                <w:color w:val="222222"/>
                <w:lang w:val="en"/>
              </w:rPr>
              <w:t>Readers cite</w:t>
            </w:r>
            <w:r w:rsidR="00855189" w:rsidRPr="00855189">
              <w:rPr>
                <w:rFonts w:asciiTheme="majorHAnsi" w:eastAsia="Times New Roman" w:hAnsiTheme="majorHAnsi" w:cs="Arial"/>
                <w:color w:val="222222"/>
                <w:lang w:val="en"/>
              </w:rPr>
              <w:t xml:space="preserve"> relevant information from a variety of sources</w:t>
            </w:r>
            <w:r>
              <w:rPr>
                <w:rFonts w:asciiTheme="majorHAnsi" w:eastAsia="Times New Roman" w:hAnsiTheme="majorHAnsi" w:cs="Arial"/>
                <w:color w:val="222222"/>
                <w:lang w:val="en"/>
              </w:rPr>
              <w:t xml:space="preserve"> to support analysis of or inferences from a text</w:t>
            </w:r>
            <w:r w:rsidR="00855189" w:rsidRPr="00855189">
              <w:rPr>
                <w:rFonts w:asciiTheme="majorHAnsi" w:eastAsia="Times New Roman" w:hAnsiTheme="majorHAnsi" w:cs="Arial"/>
                <w:color w:val="222222"/>
                <w:lang w:val="en"/>
              </w:rPr>
              <w:t xml:space="preserve"> (RL8.1</w:t>
            </w:r>
            <w:r>
              <w:rPr>
                <w:rFonts w:asciiTheme="majorHAnsi" w:eastAsia="Times New Roman" w:hAnsiTheme="majorHAnsi" w:cs="Arial"/>
                <w:color w:val="222222"/>
                <w:lang w:val="en"/>
              </w:rPr>
              <w:t>, RI8.1</w:t>
            </w:r>
            <w:r w:rsidR="00855189" w:rsidRPr="00855189">
              <w:rPr>
                <w:rFonts w:asciiTheme="majorHAnsi" w:eastAsia="Times New Roman" w:hAnsiTheme="majorHAnsi" w:cs="Arial"/>
                <w:color w:val="222222"/>
                <w:lang w:val="en"/>
              </w:rPr>
              <w:t>)</w:t>
            </w:r>
          </w:p>
          <w:p w:rsidR="00855189" w:rsidRPr="00855189" w:rsidRDefault="00855189" w:rsidP="00855189">
            <w:pPr>
              <w:numPr>
                <w:ilvl w:val="0"/>
                <w:numId w:val="4"/>
              </w:numPr>
              <w:rPr>
                <w:rFonts w:asciiTheme="majorHAnsi" w:eastAsia="Times New Roman" w:hAnsiTheme="majorHAnsi" w:cs="Arial"/>
                <w:color w:val="222222"/>
                <w:lang w:val="en"/>
              </w:rPr>
            </w:pPr>
            <w:r w:rsidRPr="00855189">
              <w:rPr>
                <w:rFonts w:asciiTheme="majorHAnsi" w:eastAsia="Times New Roman" w:hAnsiTheme="majorHAnsi" w:cs="Arial"/>
                <w:color w:val="222222"/>
                <w:lang w:val="en"/>
              </w:rPr>
              <w:t>Readers use implied information and context clues to draw inferences (RL8.1)</w:t>
            </w:r>
          </w:p>
          <w:p w:rsidR="00855189" w:rsidRPr="00855189" w:rsidRDefault="00855189" w:rsidP="00855189">
            <w:pPr>
              <w:numPr>
                <w:ilvl w:val="0"/>
                <w:numId w:val="4"/>
              </w:numPr>
              <w:rPr>
                <w:rFonts w:asciiTheme="majorHAnsi" w:eastAsia="Times New Roman" w:hAnsiTheme="majorHAnsi" w:cs="Arial"/>
                <w:color w:val="222222"/>
                <w:lang w:val="en"/>
              </w:rPr>
            </w:pPr>
            <w:r w:rsidRPr="00855189">
              <w:rPr>
                <w:rFonts w:asciiTheme="majorHAnsi" w:eastAsia="Times New Roman" w:hAnsiTheme="majorHAnsi" w:cs="Arial"/>
                <w:color w:val="222222"/>
                <w:lang w:val="en"/>
              </w:rPr>
              <w:t>Theme is developed throughout a story using elements such as plot, characterization, setting, mood, point of view, and tone (RL8.2)</w:t>
            </w:r>
          </w:p>
          <w:p w:rsidR="00855189" w:rsidRDefault="00855189" w:rsidP="00855189">
            <w:pPr>
              <w:numPr>
                <w:ilvl w:val="0"/>
                <w:numId w:val="4"/>
              </w:numPr>
              <w:rPr>
                <w:rFonts w:asciiTheme="majorHAnsi" w:eastAsia="Times New Roman" w:hAnsiTheme="majorHAnsi" w:cs="Arial"/>
                <w:color w:val="222222"/>
                <w:lang w:val="en"/>
              </w:rPr>
            </w:pPr>
            <w:r w:rsidRPr="00855189">
              <w:rPr>
                <w:rFonts w:asciiTheme="majorHAnsi" w:eastAsia="Times New Roman" w:hAnsiTheme="majorHAnsi" w:cs="Arial"/>
                <w:color w:val="222222"/>
                <w:lang w:val="en"/>
              </w:rPr>
              <w:t>Dialogue and characters’ actions impact the plot of a story (RL8.3)</w:t>
            </w:r>
          </w:p>
          <w:p w:rsidR="007C6C9F" w:rsidRPr="00855189" w:rsidRDefault="007C6C9F" w:rsidP="00855189">
            <w:pPr>
              <w:numPr>
                <w:ilvl w:val="0"/>
                <w:numId w:val="4"/>
              </w:numPr>
              <w:rPr>
                <w:rFonts w:asciiTheme="majorHAnsi" w:eastAsia="Times New Roman" w:hAnsiTheme="majorHAnsi" w:cs="Arial"/>
                <w:color w:val="222222"/>
                <w:lang w:val="en"/>
              </w:rPr>
            </w:pPr>
            <w:r>
              <w:rPr>
                <w:rFonts w:asciiTheme="majorHAnsi" w:eastAsia="Times New Roman" w:hAnsiTheme="majorHAnsi" w:cs="Arial"/>
                <w:color w:val="222222"/>
                <w:lang w:val="en"/>
              </w:rPr>
              <w:t>Central ideas are developed over the course of a text using supporting details (RI8.2)</w:t>
            </w:r>
          </w:p>
          <w:p w:rsidR="00855189" w:rsidRPr="00855189" w:rsidRDefault="00855189" w:rsidP="00855189">
            <w:pPr>
              <w:numPr>
                <w:ilvl w:val="0"/>
                <w:numId w:val="4"/>
              </w:numPr>
              <w:rPr>
                <w:rFonts w:asciiTheme="majorHAnsi" w:eastAsia="Times New Roman" w:hAnsiTheme="majorHAnsi" w:cs="Arial"/>
                <w:color w:val="222222"/>
                <w:lang w:val="en"/>
              </w:rPr>
            </w:pPr>
            <w:r w:rsidRPr="00855189">
              <w:rPr>
                <w:rFonts w:asciiTheme="majorHAnsi" w:eastAsia="Times New Roman" w:hAnsiTheme="majorHAnsi" w:cs="Arial"/>
                <w:color w:val="222222"/>
                <w:lang w:val="en"/>
              </w:rPr>
              <w:t>There are meaningful connections between people, ideas, and events in a text and between texts (RI8.3)</w:t>
            </w:r>
          </w:p>
          <w:p w:rsidR="00855189" w:rsidRDefault="00855189" w:rsidP="007C6C9F">
            <w:pPr>
              <w:numPr>
                <w:ilvl w:val="0"/>
                <w:numId w:val="4"/>
              </w:numPr>
              <w:rPr>
                <w:rFonts w:asciiTheme="majorHAnsi" w:eastAsia="Times New Roman" w:hAnsiTheme="majorHAnsi" w:cs="Arial"/>
                <w:color w:val="222222"/>
                <w:lang w:val="en"/>
              </w:rPr>
            </w:pPr>
            <w:r w:rsidRPr="00855189">
              <w:rPr>
                <w:rFonts w:asciiTheme="majorHAnsi" w:eastAsia="Times New Roman" w:hAnsiTheme="majorHAnsi" w:cs="Arial"/>
                <w:color w:val="222222"/>
                <w:lang w:val="en"/>
              </w:rPr>
              <w:t>An author’s reasoning and evidence should support the argument (RI8.8)</w:t>
            </w:r>
          </w:p>
          <w:p w:rsidR="007C6C9F" w:rsidRPr="007C6C9F" w:rsidRDefault="007C6C9F" w:rsidP="007C6C9F">
            <w:pPr>
              <w:numPr>
                <w:ilvl w:val="0"/>
                <w:numId w:val="4"/>
              </w:numPr>
              <w:rPr>
                <w:rFonts w:asciiTheme="majorHAnsi" w:eastAsia="Times New Roman" w:hAnsiTheme="majorHAnsi" w:cs="Arial"/>
                <w:color w:val="222222"/>
                <w:lang w:val="en"/>
              </w:rPr>
            </w:pPr>
            <w:r w:rsidRPr="007C6C9F">
              <w:rPr>
                <w:rFonts w:asciiTheme="majorHAnsi" w:eastAsia="Times New Roman" w:hAnsiTheme="majorHAnsi" w:cs="Arial"/>
                <w:color w:val="222222"/>
                <w:lang w:val="en"/>
              </w:rPr>
              <w:t>Arguments support claims with reasons and evidence (W8.1)</w:t>
            </w:r>
          </w:p>
          <w:p w:rsidR="007C6C9F" w:rsidRPr="007C6C9F" w:rsidRDefault="007C6C9F" w:rsidP="007C6C9F">
            <w:pPr>
              <w:numPr>
                <w:ilvl w:val="0"/>
                <w:numId w:val="4"/>
              </w:numPr>
              <w:rPr>
                <w:rFonts w:asciiTheme="majorHAnsi" w:eastAsia="Times New Roman" w:hAnsiTheme="majorHAnsi" w:cs="Arial"/>
                <w:color w:val="222222"/>
                <w:lang w:val="en"/>
              </w:rPr>
            </w:pPr>
            <w:r w:rsidRPr="007C6C9F">
              <w:rPr>
                <w:rFonts w:asciiTheme="majorHAnsi" w:eastAsia="Times New Roman" w:hAnsiTheme="majorHAnsi" w:cs="Arial"/>
                <w:color w:val="222222"/>
                <w:lang w:val="en"/>
              </w:rPr>
              <w:t>Narrative writing requires details and sequencing to convey real or imagined experiences (W8.3)</w:t>
            </w:r>
          </w:p>
          <w:p w:rsidR="00855189" w:rsidRPr="00855189" w:rsidRDefault="00855189" w:rsidP="00855189">
            <w:pPr>
              <w:numPr>
                <w:ilvl w:val="0"/>
                <w:numId w:val="4"/>
              </w:numPr>
              <w:rPr>
                <w:rFonts w:asciiTheme="majorHAnsi" w:eastAsia="Times New Roman" w:hAnsiTheme="majorHAnsi" w:cs="Arial"/>
                <w:color w:val="222222"/>
                <w:lang w:val="en"/>
              </w:rPr>
            </w:pPr>
            <w:r w:rsidRPr="00855189">
              <w:rPr>
                <w:rFonts w:asciiTheme="majorHAnsi" w:eastAsia="Times New Roman" w:hAnsiTheme="majorHAnsi" w:cs="Arial"/>
                <w:color w:val="222222"/>
                <w:lang w:val="en"/>
              </w:rPr>
              <w:t>Questions, including self-generated, can be a starting point for research (W8.7)</w:t>
            </w:r>
          </w:p>
          <w:p w:rsidR="00855189" w:rsidRPr="00855189" w:rsidRDefault="00855189" w:rsidP="00855189">
            <w:pPr>
              <w:numPr>
                <w:ilvl w:val="0"/>
                <w:numId w:val="4"/>
              </w:numPr>
              <w:rPr>
                <w:rFonts w:asciiTheme="majorHAnsi" w:eastAsia="Times New Roman" w:hAnsiTheme="majorHAnsi" w:cs="Arial"/>
                <w:color w:val="222222"/>
                <w:lang w:val="en"/>
              </w:rPr>
            </w:pPr>
            <w:r w:rsidRPr="00855189">
              <w:rPr>
                <w:rFonts w:asciiTheme="majorHAnsi" w:eastAsia="Times New Roman" w:hAnsiTheme="majorHAnsi" w:cs="Arial"/>
                <w:color w:val="222222"/>
                <w:lang w:val="en"/>
              </w:rPr>
              <w:t>Evidence from literary or informational text(s) can be used to support writing (W</w:t>
            </w:r>
            <w:r w:rsidR="007C6C9F">
              <w:rPr>
                <w:rFonts w:asciiTheme="majorHAnsi" w:eastAsia="Times New Roman" w:hAnsiTheme="majorHAnsi" w:cs="Arial"/>
                <w:color w:val="222222"/>
                <w:lang w:val="en"/>
              </w:rPr>
              <w:t>8.</w:t>
            </w:r>
            <w:r w:rsidRPr="00855189">
              <w:rPr>
                <w:rFonts w:asciiTheme="majorHAnsi" w:eastAsia="Times New Roman" w:hAnsiTheme="majorHAnsi" w:cs="Arial"/>
                <w:color w:val="222222"/>
                <w:lang w:val="en"/>
              </w:rPr>
              <w:t>9)</w:t>
            </w:r>
          </w:p>
          <w:p w:rsidR="00855189" w:rsidRPr="00855189" w:rsidRDefault="00855189" w:rsidP="00855189">
            <w:pPr>
              <w:numPr>
                <w:ilvl w:val="0"/>
                <w:numId w:val="4"/>
              </w:numPr>
              <w:rPr>
                <w:rFonts w:asciiTheme="majorHAnsi" w:eastAsia="Times New Roman" w:hAnsiTheme="majorHAnsi" w:cs="Arial"/>
                <w:color w:val="222222"/>
                <w:lang w:val="en"/>
              </w:rPr>
            </w:pPr>
            <w:r w:rsidRPr="00855189">
              <w:rPr>
                <w:rFonts w:asciiTheme="majorHAnsi" w:eastAsia="Times New Roman" w:hAnsiTheme="majorHAnsi" w:cs="Arial"/>
                <w:color w:val="222222"/>
                <w:lang w:val="en"/>
              </w:rPr>
              <w:t>Delivery of a presentation includes appropriate language, pacing, volume, eye contact, pronunciation (SL8.4)</w:t>
            </w:r>
          </w:p>
          <w:p w:rsidR="00855189" w:rsidRPr="007C6C9F" w:rsidRDefault="00855189" w:rsidP="00855189">
            <w:pPr>
              <w:numPr>
                <w:ilvl w:val="0"/>
                <w:numId w:val="4"/>
              </w:numPr>
              <w:rPr>
                <w:rFonts w:ascii="Verdana" w:eastAsia="Times New Roman" w:hAnsi="Verdana" w:cs="Arial"/>
                <w:color w:val="222222"/>
                <w:sz w:val="24"/>
                <w:szCs w:val="24"/>
                <w:lang w:val="en"/>
              </w:rPr>
            </w:pPr>
            <w:r w:rsidRPr="00855189">
              <w:rPr>
                <w:rFonts w:asciiTheme="majorHAnsi" w:eastAsia="Times New Roman" w:hAnsiTheme="majorHAnsi" w:cs="Arial"/>
                <w:color w:val="222222"/>
                <w:lang w:val="en"/>
              </w:rPr>
              <w:lastRenderedPageBreak/>
              <w:t>Content should be focused and coherent with valid reasoning (SL8.4)</w:t>
            </w:r>
          </w:p>
          <w:p w:rsidR="007C6C9F" w:rsidRPr="007C6C9F" w:rsidRDefault="007C6C9F" w:rsidP="007C6C9F">
            <w:pPr>
              <w:numPr>
                <w:ilvl w:val="0"/>
                <w:numId w:val="4"/>
              </w:numPr>
              <w:spacing w:line="276" w:lineRule="auto"/>
              <w:rPr>
                <w:rFonts w:asciiTheme="majorHAnsi" w:eastAsia="Times New Roman" w:hAnsiTheme="majorHAnsi" w:cs="Arial"/>
                <w:color w:val="222222"/>
                <w:lang w:val="en"/>
              </w:rPr>
            </w:pPr>
            <w:r w:rsidRPr="007C6C9F">
              <w:rPr>
                <w:rFonts w:asciiTheme="majorHAnsi" w:eastAsia="Times New Roman" w:hAnsiTheme="majorHAnsi" w:cs="Arial"/>
                <w:color w:val="222222"/>
                <w:lang w:val="en"/>
              </w:rPr>
              <w:t>Speakers must understand their audience and purpose (SL8.6)</w:t>
            </w:r>
          </w:p>
        </w:tc>
      </w:tr>
      <w:tr w:rsidR="00855189" w:rsidTr="00C142DC">
        <w:trPr>
          <w:gridAfter w:val="1"/>
          <w:wAfter w:w="64" w:type="dxa"/>
          <w:trHeight w:val="1160"/>
        </w:trPr>
        <w:tc>
          <w:tcPr>
            <w:tcW w:w="13160" w:type="dxa"/>
            <w:gridSpan w:val="6"/>
          </w:tcPr>
          <w:p w:rsidR="00855189" w:rsidRDefault="00855189"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Cite textual evidence (RL8.1</w:t>
            </w:r>
            <w:r w:rsidR="007C6C9F">
              <w:rPr>
                <w:rFonts w:asciiTheme="majorHAnsi" w:eastAsia="Times New Roman" w:hAnsiTheme="majorHAnsi" w:cs="Times New Roman"/>
                <w:color w:val="222222"/>
                <w:lang w:val="en"/>
              </w:rPr>
              <w:t>, RI8.1</w:t>
            </w:r>
            <w:r w:rsidRPr="00855189">
              <w:rPr>
                <w:rFonts w:asciiTheme="majorHAnsi" w:eastAsia="Times New Roman" w:hAnsiTheme="majorHAnsi" w:cs="Times New Roman"/>
                <w:color w:val="222222"/>
                <w:lang w:val="en"/>
              </w:rPr>
              <w:t>)</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Draw inferences (RL8.1</w:t>
            </w:r>
            <w:r w:rsidR="007C6C9F">
              <w:rPr>
                <w:rFonts w:asciiTheme="majorHAnsi" w:eastAsia="Times New Roman" w:hAnsiTheme="majorHAnsi" w:cs="Times New Roman"/>
                <w:color w:val="222222"/>
                <w:lang w:val="en"/>
              </w:rPr>
              <w:t>, RI8.1</w:t>
            </w:r>
            <w:r w:rsidRPr="00855189">
              <w:rPr>
                <w:rFonts w:asciiTheme="majorHAnsi" w:eastAsia="Times New Roman" w:hAnsiTheme="majorHAnsi" w:cs="Times New Roman"/>
                <w:color w:val="222222"/>
                <w:lang w:val="en"/>
              </w:rPr>
              <w:t>)</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Determine a theme/central idea (RL8.2</w:t>
            </w:r>
            <w:r w:rsidR="007C6C9F">
              <w:rPr>
                <w:rFonts w:asciiTheme="majorHAnsi" w:eastAsia="Times New Roman" w:hAnsiTheme="majorHAnsi" w:cs="Times New Roman"/>
                <w:color w:val="222222"/>
                <w:lang w:val="en"/>
              </w:rPr>
              <w:t>,RI8.2</w:t>
            </w:r>
            <w:r w:rsidRPr="00855189">
              <w:rPr>
                <w:rFonts w:asciiTheme="majorHAnsi" w:eastAsia="Times New Roman" w:hAnsiTheme="majorHAnsi" w:cs="Times New Roman"/>
                <w:color w:val="222222"/>
                <w:lang w:val="en"/>
              </w:rPr>
              <w:t>)</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Analyze development of theme</w:t>
            </w:r>
            <w:r w:rsidR="007C6C9F">
              <w:rPr>
                <w:rFonts w:asciiTheme="majorHAnsi" w:eastAsia="Times New Roman" w:hAnsiTheme="majorHAnsi" w:cs="Times New Roman"/>
                <w:color w:val="222222"/>
                <w:lang w:val="en"/>
              </w:rPr>
              <w:t>/central idea</w:t>
            </w:r>
            <w:r w:rsidRPr="00855189">
              <w:rPr>
                <w:rFonts w:asciiTheme="majorHAnsi" w:eastAsia="Times New Roman" w:hAnsiTheme="majorHAnsi" w:cs="Times New Roman"/>
                <w:color w:val="222222"/>
                <w:lang w:val="en"/>
              </w:rPr>
              <w:t xml:space="preserve"> (RL8.2</w:t>
            </w:r>
            <w:r w:rsidR="007C6C9F">
              <w:rPr>
                <w:rFonts w:asciiTheme="majorHAnsi" w:eastAsia="Times New Roman" w:hAnsiTheme="majorHAnsi" w:cs="Times New Roman"/>
                <w:color w:val="222222"/>
                <w:lang w:val="en"/>
              </w:rPr>
              <w:t>/RI8.2</w:t>
            </w:r>
            <w:r w:rsidRPr="00855189">
              <w:rPr>
                <w:rFonts w:asciiTheme="majorHAnsi" w:eastAsia="Times New Roman" w:hAnsiTheme="majorHAnsi" w:cs="Times New Roman"/>
                <w:color w:val="222222"/>
                <w:lang w:val="en"/>
              </w:rPr>
              <w:t>)</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Provide a summary of the text (RL8.2</w:t>
            </w:r>
            <w:r w:rsidR="007C6C9F">
              <w:rPr>
                <w:rFonts w:asciiTheme="majorHAnsi" w:eastAsia="Times New Roman" w:hAnsiTheme="majorHAnsi" w:cs="Times New Roman"/>
                <w:color w:val="222222"/>
                <w:lang w:val="en"/>
              </w:rPr>
              <w:t>, RI8.2</w:t>
            </w:r>
            <w:r w:rsidRPr="00855189">
              <w:rPr>
                <w:rFonts w:asciiTheme="majorHAnsi" w:eastAsia="Times New Roman" w:hAnsiTheme="majorHAnsi" w:cs="Times New Roman"/>
                <w:color w:val="222222"/>
                <w:lang w:val="en"/>
              </w:rPr>
              <w:t>)</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Analyze how dialogue impacts the story and characters’ actions (RL8.3)</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Analyze connections and distinctions between individuals, ideas, or events ( RI8.3)</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Recognize important ideas and events and how they are connected (RI8.3)</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Evaluate author’s argument and reasoning based on textual information (RI8.8)</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Assess the validity of reasoning and evidence in support of an argument (RI8.8)</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Write arguments to support claims (W8.1)</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Use relevant information to support argument (W8.1)</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Use real or imagined experience to develop narrative writing (W8.3)</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Use effective narrative techniques (dialogue, pacing, reflection, sentence variety, establish a context and point of view) (W8.3)</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Answer and generate focused questions that allow for multiple avenues of explorations (W8.7)</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Analyze evidence from literary or informational text(s) (W8.9)</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Analyze and reflect evidence from literary or informational text(s) (W8.9)</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Research evidence from literary or informational text(s) (W8.9</w:t>
            </w:r>
            <w:r w:rsidR="00B037E8">
              <w:rPr>
                <w:rFonts w:asciiTheme="majorHAnsi" w:eastAsia="Times New Roman" w:hAnsiTheme="majorHAnsi" w:cs="Times New Roman"/>
                <w:color w:val="222222"/>
                <w:lang w:val="en"/>
              </w:rPr>
              <w:t>)</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Present claims in a focused and organized way (SL8.4)</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Use relevant evidence and specific details (SL8.4)</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Speak clearly to the directed audience (SL8.4)</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Focus on eye contact, volume, and pronunciation in public speaking (SL8.4)</w:t>
            </w:r>
          </w:p>
          <w:p w:rsidR="00855189" w:rsidRPr="00855189" w:rsidRDefault="00855189" w:rsidP="00855189">
            <w:pPr>
              <w:numPr>
                <w:ilvl w:val="0"/>
                <w:numId w:val="5"/>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Adjust language based on context and audience (SL8.6)</w:t>
            </w:r>
          </w:p>
        </w:tc>
      </w:tr>
      <w:tr w:rsidR="00855189" w:rsidTr="00C142DC">
        <w:trPr>
          <w:gridAfter w:val="1"/>
          <w:wAfter w:w="64" w:type="dxa"/>
          <w:trHeight w:val="2150"/>
        </w:trPr>
        <w:tc>
          <w:tcPr>
            <w:tcW w:w="6976" w:type="dxa"/>
            <w:gridSpan w:val="2"/>
          </w:tcPr>
          <w:p w:rsidR="00855189" w:rsidRPr="00B037E8" w:rsidRDefault="00855189" w:rsidP="00855189">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855189" w:rsidRDefault="00855189"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CC6780">
              <w:rPr>
                <w:rFonts w:asciiTheme="majorHAnsi" w:eastAsia="Times New Roman" w:hAnsiTheme="majorHAnsi" w:cs="Arial"/>
                <w:b/>
                <w:color w:val="222222"/>
                <w:lang w:val="en"/>
              </w:rPr>
              <w:t>informational</w:t>
            </w:r>
            <w:r>
              <w:rPr>
                <w:rFonts w:asciiTheme="majorHAnsi" w:eastAsia="Times New Roman" w:hAnsiTheme="majorHAnsi" w:cs="Arial"/>
                <w:b/>
                <w:color w:val="222222"/>
                <w:lang w:val="en"/>
              </w:rPr>
              <w:t>):</w:t>
            </w:r>
          </w:p>
          <w:p w:rsidR="00B037E8" w:rsidRDefault="00046722"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B037E8">
              <w:rPr>
                <w:rFonts w:asciiTheme="majorHAnsi" w:eastAsia="Times New Roman" w:hAnsiTheme="majorHAnsi" w:cs="Arial"/>
                <w:b/>
                <w:color w:val="222222"/>
                <w:lang w:val="en"/>
              </w:rPr>
              <w:t xml:space="preserve"> Short Texts</w:t>
            </w:r>
          </w:p>
          <w:p w:rsidR="00B037E8" w:rsidRPr="000D6EA9" w:rsidRDefault="00B037E8" w:rsidP="00B037E8">
            <w:pPr>
              <w:rPr>
                <w:rFonts w:asciiTheme="majorHAnsi" w:hAnsiTheme="majorHAnsi" w:cs="Times New Roman"/>
              </w:rPr>
            </w:pPr>
            <w:r w:rsidRPr="000D6EA9">
              <w:rPr>
                <w:rFonts w:asciiTheme="majorHAnsi" w:hAnsiTheme="majorHAnsi" w:cs="Times New Roman"/>
              </w:rPr>
              <w:t>Literature:</w:t>
            </w:r>
          </w:p>
          <w:p w:rsidR="00B037E8" w:rsidRDefault="00B037E8" w:rsidP="00B037E8">
            <w:pPr>
              <w:rPr>
                <w:rFonts w:asciiTheme="majorHAnsi" w:hAnsiTheme="majorHAnsi" w:cs="Times New Roman"/>
              </w:rPr>
            </w:pPr>
            <w:r w:rsidRPr="000D6EA9">
              <w:rPr>
                <w:rFonts w:asciiTheme="majorHAnsi" w:hAnsiTheme="majorHAnsi" w:cs="Times New Roman"/>
              </w:rPr>
              <w:t>1.</w:t>
            </w:r>
          </w:p>
          <w:p w:rsidR="00B037E8" w:rsidRPr="000D6EA9" w:rsidRDefault="00B037E8" w:rsidP="00B037E8">
            <w:pPr>
              <w:rPr>
                <w:rFonts w:asciiTheme="majorHAnsi" w:hAnsiTheme="majorHAnsi" w:cs="Times New Roman"/>
              </w:rPr>
            </w:pPr>
            <w:r w:rsidRPr="000D6EA9">
              <w:rPr>
                <w:rFonts w:asciiTheme="majorHAnsi" w:hAnsiTheme="majorHAnsi" w:cs="Times New Roman"/>
              </w:rPr>
              <w:t>2.</w:t>
            </w:r>
          </w:p>
          <w:p w:rsidR="00B037E8" w:rsidRPr="000D6EA9" w:rsidRDefault="00B037E8" w:rsidP="00B037E8">
            <w:pPr>
              <w:rPr>
                <w:rFonts w:asciiTheme="majorHAnsi" w:hAnsiTheme="majorHAnsi" w:cs="Times New Roman"/>
              </w:rPr>
            </w:pPr>
            <w:r w:rsidRPr="000D6EA9">
              <w:rPr>
                <w:rFonts w:asciiTheme="majorHAnsi" w:hAnsiTheme="majorHAnsi" w:cs="Times New Roman"/>
              </w:rPr>
              <w:t>3.</w:t>
            </w:r>
          </w:p>
          <w:p w:rsidR="00B037E8" w:rsidRPr="000D6EA9" w:rsidRDefault="00B037E8" w:rsidP="00B037E8">
            <w:pPr>
              <w:rPr>
                <w:rFonts w:asciiTheme="majorHAnsi" w:hAnsiTheme="majorHAnsi" w:cs="Times New Roman"/>
              </w:rPr>
            </w:pPr>
            <w:r w:rsidRPr="000D6EA9">
              <w:rPr>
                <w:rFonts w:asciiTheme="majorHAnsi" w:hAnsiTheme="majorHAnsi" w:cs="Times New Roman"/>
              </w:rPr>
              <w:t>Informational:</w:t>
            </w:r>
          </w:p>
          <w:p w:rsidR="00B037E8" w:rsidRPr="000D6EA9" w:rsidRDefault="00B037E8" w:rsidP="00B037E8">
            <w:pPr>
              <w:rPr>
                <w:rFonts w:asciiTheme="majorHAnsi" w:hAnsiTheme="majorHAnsi" w:cs="Times New Roman"/>
              </w:rPr>
            </w:pPr>
            <w:r w:rsidRPr="000D6EA9">
              <w:rPr>
                <w:rFonts w:asciiTheme="majorHAnsi" w:hAnsiTheme="majorHAnsi" w:cs="Times New Roman"/>
              </w:rPr>
              <w:t>1.</w:t>
            </w:r>
          </w:p>
          <w:p w:rsidR="00855189" w:rsidRPr="000D6EA9" w:rsidRDefault="00B037E8" w:rsidP="00B037E8">
            <w:pPr>
              <w:rPr>
                <w:rFonts w:asciiTheme="majorHAnsi" w:hAnsiTheme="majorHAnsi" w:cs="Times New Roman"/>
              </w:rPr>
            </w:pPr>
            <w:r w:rsidRPr="000D6EA9">
              <w:rPr>
                <w:rFonts w:asciiTheme="majorHAnsi" w:hAnsiTheme="majorHAnsi" w:cs="Times New Roman"/>
              </w:rPr>
              <w:t>2.</w:t>
            </w:r>
          </w:p>
        </w:tc>
        <w:tc>
          <w:tcPr>
            <w:tcW w:w="6184" w:type="dxa"/>
            <w:gridSpan w:val="4"/>
          </w:tcPr>
          <w:p w:rsidR="00855189" w:rsidRPr="00B037E8" w:rsidRDefault="00B037E8" w:rsidP="00855189">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7C6C9F">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7C6C9F">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855189" w:rsidRDefault="00B037E8"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Default="00B037E8" w:rsidP="00855189">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855189" w:rsidTr="00C142DC">
        <w:trPr>
          <w:gridAfter w:val="1"/>
          <w:wAfter w:w="64" w:type="dxa"/>
          <w:trHeight w:val="890"/>
        </w:trPr>
        <w:tc>
          <w:tcPr>
            <w:tcW w:w="13160" w:type="dxa"/>
            <w:gridSpan w:val="6"/>
          </w:tcPr>
          <w:p w:rsidR="00855189" w:rsidRDefault="00CC6780"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Arguments</w:t>
            </w:r>
          </w:p>
        </w:tc>
      </w:tr>
      <w:tr w:rsidR="00855189" w:rsidTr="00C142DC">
        <w:trPr>
          <w:gridAfter w:val="1"/>
          <w:wAfter w:w="64" w:type="dxa"/>
        </w:trPr>
        <w:tc>
          <w:tcPr>
            <w:tcW w:w="4428" w:type="dxa"/>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695" w:type="dxa"/>
            <w:gridSpan w:val="4"/>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037" w:type="dxa"/>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855189" w:rsidTr="002A7CE7">
        <w:trPr>
          <w:gridAfter w:val="1"/>
          <w:wAfter w:w="64" w:type="dxa"/>
        </w:trPr>
        <w:tc>
          <w:tcPr>
            <w:tcW w:w="4428" w:type="dxa"/>
            <w:tcBorders>
              <w:bottom w:val="single" w:sz="4" w:space="0" w:color="auto"/>
            </w:tcBorders>
          </w:tcPr>
          <w:p w:rsidR="0073369F" w:rsidRDefault="0073369F" w:rsidP="007C284F">
            <w:pPr>
              <w:rPr>
                <w:rFonts w:asciiTheme="majorHAnsi" w:hAnsiTheme="majorHAnsi" w:cs="Times New Roman"/>
                <w:b/>
                <w:sz w:val="28"/>
                <w:szCs w:val="28"/>
              </w:rPr>
            </w:pPr>
          </w:p>
          <w:p w:rsidR="009F7129" w:rsidRDefault="009F7129" w:rsidP="007C284F">
            <w:pPr>
              <w:rPr>
                <w:rFonts w:asciiTheme="majorHAnsi" w:hAnsiTheme="majorHAnsi" w:cs="Times New Roman"/>
                <w:b/>
                <w:sz w:val="28"/>
                <w:szCs w:val="28"/>
              </w:rPr>
            </w:pPr>
          </w:p>
          <w:p w:rsidR="009F7129" w:rsidRDefault="009F7129" w:rsidP="007C284F">
            <w:pPr>
              <w:rPr>
                <w:rFonts w:asciiTheme="majorHAnsi" w:hAnsiTheme="majorHAnsi" w:cs="Times New Roman"/>
                <w:b/>
                <w:sz w:val="28"/>
                <w:szCs w:val="28"/>
              </w:rPr>
            </w:pPr>
          </w:p>
          <w:p w:rsidR="009F7129" w:rsidRDefault="009F7129" w:rsidP="007C284F">
            <w:pPr>
              <w:rPr>
                <w:rFonts w:asciiTheme="majorHAnsi" w:hAnsiTheme="majorHAnsi" w:cs="Times New Roman"/>
                <w:b/>
                <w:sz w:val="28"/>
                <w:szCs w:val="28"/>
              </w:rPr>
            </w:pPr>
          </w:p>
        </w:tc>
        <w:tc>
          <w:tcPr>
            <w:tcW w:w="4695" w:type="dxa"/>
            <w:gridSpan w:val="4"/>
            <w:tcBorders>
              <w:bottom w:val="single" w:sz="4" w:space="0" w:color="auto"/>
            </w:tcBorders>
          </w:tcPr>
          <w:p w:rsidR="00855189" w:rsidRDefault="00855189" w:rsidP="000D6EA9">
            <w:pPr>
              <w:jc w:val="center"/>
              <w:rPr>
                <w:rFonts w:asciiTheme="majorHAnsi" w:hAnsiTheme="majorHAnsi" w:cs="Times New Roman"/>
                <w:b/>
                <w:sz w:val="28"/>
                <w:szCs w:val="28"/>
              </w:rPr>
            </w:pPr>
          </w:p>
        </w:tc>
        <w:tc>
          <w:tcPr>
            <w:tcW w:w="4037" w:type="dxa"/>
            <w:tcBorders>
              <w:bottom w:val="single" w:sz="4" w:space="0" w:color="auto"/>
            </w:tcBorders>
          </w:tcPr>
          <w:p w:rsidR="00855189" w:rsidRDefault="00855189" w:rsidP="000D6EA9">
            <w:pPr>
              <w:jc w:val="center"/>
              <w:rPr>
                <w:rFonts w:asciiTheme="majorHAnsi" w:hAnsiTheme="majorHAnsi" w:cs="Times New Roman"/>
                <w:b/>
                <w:sz w:val="28"/>
                <w:szCs w:val="28"/>
              </w:rPr>
            </w:pPr>
          </w:p>
        </w:tc>
      </w:tr>
      <w:tr w:rsidR="002A7CE7" w:rsidTr="002A7CE7">
        <w:trPr>
          <w:gridAfter w:val="1"/>
          <w:wAfter w:w="64" w:type="dxa"/>
        </w:trPr>
        <w:tc>
          <w:tcPr>
            <w:tcW w:w="4428" w:type="dxa"/>
            <w:tcBorders>
              <w:left w:val="nil"/>
              <w:right w:val="nil"/>
            </w:tcBorders>
          </w:tcPr>
          <w:p w:rsidR="002A7CE7" w:rsidRDefault="002A7CE7" w:rsidP="002A7CE7">
            <w:pPr>
              <w:tabs>
                <w:tab w:val="left" w:pos="2595"/>
              </w:tabs>
              <w:rPr>
                <w:rFonts w:asciiTheme="majorHAnsi" w:hAnsiTheme="majorHAnsi" w:cs="Times New Roman"/>
                <w:b/>
                <w:sz w:val="28"/>
                <w:szCs w:val="28"/>
              </w:rPr>
            </w:pPr>
            <w:r>
              <w:rPr>
                <w:rFonts w:asciiTheme="majorHAnsi" w:hAnsiTheme="majorHAnsi" w:cs="Times New Roman"/>
                <w:b/>
                <w:sz w:val="28"/>
                <w:szCs w:val="28"/>
              </w:rPr>
              <w:tab/>
            </w:r>
          </w:p>
          <w:p w:rsidR="009F7129" w:rsidRDefault="009F7129" w:rsidP="002A7CE7">
            <w:pPr>
              <w:tabs>
                <w:tab w:val="left" w:pos="2595"/>
              </w:tabs>
              <w:rPr>
                <w:rFonts w:asciiTheme="majorHAnsi" w:hAnsiTheme="majorHAnsi" w:cs="Times New Roman"/>
                <w:b/>
                <w:sz w:val="28"/>
                <w:szCs w:val="28"/>
              </w:rPr>
            </w:pPr>
          </w:p>
        </w:tc>
        <w:tc>
          <w:tcPr>
            <w:tcW w:w="4695" w:type="dxa"/>
            <w:gridSpan w:val="4"/>
            <w:tcBorders>
              <w:left w:val="nil"/>
              <w:right w:val="nil"/>
            </w:tcBorders>
          </w:tcPr>
          <w:p w:rsidR="002A7CE7" w:rsidRDefault="002A7CE7" w:rsidP="000D6EA9">
            <w:pPr>
              <w:jc w:val="center"/>
              <w:rPr>
                <w:rFonts w:asciiTheme="majorHAnsi" w:hAnsiTheme="majorHAnsi" w:cs="Times New Roman"/>
                <w:b/>
                <w:sz w:val="28"/>
                <w:szCs w:val="28"/>
              </w:rPr>
            </w:pPr>
          </w:p>
        </w:tc>
        <w:tc>
          <w:tcPr>
            <w:tcW w:w="4037" w:type="dxa"/>
            <w:tcBorders>
              <w:left w:val="nil"/>
              <w:right w:val="nil"/>
            </w:tcBorders>
          </w:tcPr>
          <w:p w:rsidR="002A7CE7" w:rsidRDefault="002A7CE7" w:rsidP="000D6EA9">
            <w:pPr>
              <w:jc w:val="center"/>
              <w:rPr>
                <w:rFonts w:asciiTheme="majorHAnsi" w:hAnsiTheme="majorHAnsi" w:cs="Times New Roman"/>
                <w:b/>
                <w:sz w:val="28"/>
                <w:szCs w:val="28"/>
              </w:rPr>
            </w:pPr>
          </w:p>
        </w:tc>
      </w:tr>
      <w:tr w:rsidR="00CC6780" w:rsidTr="00C142DC">
        <w:tc>
          <w:tcPr>
            <w:tcW w:w="13224" w:type="dxa"/>
            <w:gridSpan w:val="7"/>
          </w:tcPr>
          <w:p w:rsidR="00CC6780" w:rsidRPr="00E71B44" w:rsidRDefault="00CC6780" w:rsidP="00F52729">
            <w:pPr>
              <w:jc w:val="center"/>
              <w:rPr>
                <w:rFonts w:asciiTheme="majorHAnsi" w:hAnsiTheme="majorHAnsi"/>
                <w:b/>
                <w:sz w:val="28"/>
                <w:szCs w:val="28"/>
              </w:rPr>
            </w:pPr>
            <w:r w:rsidRPr="00E71B44">
              <w:rPr>
                <w:rFonts w:asciiTheme="majorHAnsi" w:hAnsiTheme="majorHAnsi"/>
                <w:b/>
                <w:sz w:val="28"/>
                <w:szCs w:val="28"/>
              </w:rPr>
              <w:t>Module 2 (6 weeks)—Literature—Author’s Craft</w:t>
            </w:r>
          </w:p>
          <w:p w:rsidR="00CC6780" w:rsidRPr="00855189" w:rsidRDefault="00CC6780" w:rsidP="00F52729">
            <w:pPr>
              <w:rPr>
                <w:rFonts w:asciiTheme="majorHAnsi" w:hAnsiTheme="majorHAnsi"/>
              </w:rPr>
            </w:pPr>
            <w:r w:rsidRPr="00CC6780">
              <w:rPr>
                <w:rFonts w:asciiTheme="majorHAnsi" w:hAnsiTheme="majorHAnsi"/>
              </w:rPr>
              <w:t>In this module, students will learn to analyze for author’s craft in narrative text, including being able to interpret words and phrases, unlock the structure of text, and understand point of view and author’s purpose.  Students will then use this knowledge to conduct deeper analysis of narrative works in both writing and speaking, and compose narrative text using more sophisticated techniques.</w:t>
            </w:r>
          </w:p>
        </w:tc>
      </w:tr>
      <w:tr w:rsidR="00CC6780" w:rsidTr="00C142DC">
        <w:tc>
          <w:tcPr>
            <w:tcW w:w="13224" w:type="dxa"/>
            <w:gridSpan w:val="7"/>
          </w:tcPr>
          <w:p w:rsidR="00CC6780" w:rsidRPr="00CC6780" w:rsidRDefault="00CC6780" w:rsidP="00F52729">
            <w:pPr>
              <w:rPr>
                <w:sz w:val="24"/>
                <w:szCs w:val="24"/>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use a variety of thinking strategies to analyze, understand, and create text for personal enrichment, inquiry, and problem solving.</w:t>
            </w:r>
          </w:p>
        </w:tc>
      </w:tr>
      <w:tr w:rsidR="00CC6780" w:rsidTr="00C142DC">
        <w:trPr>
          <w:trHeight w:val="3608"/>
        </w:trPr>
        <w:tc>
          <w:tcPr>
            <w:tcW w:w="13224" w:type="dxa"/>
            <w:gridSpan w:val="7"/>
          </w:tcPr>
          <w:p w:rsidR="00CC6780" w:rsidRPr="00855189" w:rsidRDefault="00CC6780" w:rsidP="00F52729">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Prefixes, suffixes, word origins, and context clues can help readers understand the meanings of unfamiliar words (RL8.4)</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Literary elements and techniques, such as allusions, analogies, connotations, word choice, and tone, are used to convey meaning and purpose (RL8.4)</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Authors use different structures and styles (RL8.5)</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Point of view helps develop the author’s meaning and purpose and can impact plot and effects like suspense and humor (RL8.6)</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Stories from different cultures and genres will have a variety of messages and points of view (RL8.6)</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Informational text can have both relevant and irrelevant content (W8.2)</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Writing is organized logically into meaningful parts (W8.2a)</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Narrative writing requires details and sequencing to convey real or imagined experiences (W8.3)</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Questions, including self-generated, can be a starting point for research (W8.7)</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Arguments support claims with reasons and evidence (W8.7)</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Evidence from literary or informational text(s) can be used to support writing (W</w:t>
            </w:r>
            <w:r w:rsidR="00AC2953">
              <w:rPr>
                <w:rFonts w:asciiTheme="majorHAnsi" w:eastAsia="Times New Roman" w:hAnsiTheme="majorHAnsi" w:cs="Arial"/>
                <w:color w:val="222222"/>
                <w:lang w:val="en"/>
              </w:rPr>
              <w:t>8.</w:t>
            </w:r>
            <w:r w:rsidRPr="00CC6780">
              <w:rPr>
                <w:rFonts w:asciiTheme="majorHAnsi" w:eastAsia="Times New Roman" w:hAnsiTheme="majorHAnsi" w:cs="Arial"/>
                <w:color w:val="222222"/>
                <w:lang w:val="en"/>
              </w:rPr>
              <w:t>9)</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Collaboration and discussion with other people are important in order to build on your own ideas (SL8.1)</w:t>
            </w:r>
          </w:p>
        </w:tc>
      </w:tr>
      <w:tr w:rsidR="00CC6780" w:rsidTr="00C142DC">
        <w:trPr>
          <w:trHeight w:val="350"/>
        </w:trPr>
        <w:tc>
          <w:tcPr>
            <w:tcW w:w="13224" w:type="dxa"/>
            <w:gridSpan w:val="7"/>
          </w:tcPr>
          <w:p w:rsidR="00CC6780" w:rsidRDefault="00CC6780" w:rsidP="00F52729">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Determine the meanings of words (RL8.4)</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Understand and apply literary elements and techniques, such as figurative language (RL8.4)</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Determine connotations of different words (RL8.4)</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Analyze the impact of specific words on meaning and tone including analogies or allusions to other texts (RL8.4)</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Compare and contrast structure of multiple texts (RL8.5)</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Analyze how structure contributes to meaning and style (RL8.5)</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Recognize how different points of view impact the events and outcome of the story (RL8.6)</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Analyze how points of view of characters and reader (e.g., created through use of dramatic irony) create effects such as humor, suspense, etc. (RL8.6)</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Read and analyze novels, stories, poems, and other genres from diverse world cultures (RL8.6)</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Recognize, analyze and select relevant content, quotations etc. from text (W8.2)</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Organize ideas, concepts, and information into broader categories (W8.2)</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lastRenderedPageBreak/>
              <w:t>Format information (paragraph, topic sentences, stanzas, graphics, charts, and multimedia etc.) (W8.2)</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Use transitional words, phrases, or clauses to create cohesion (W8.2)</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Use real or imagined experience to develop narrative writing (W8.3)</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Use effective narrative techniques (dialogue, pacing, reflection, sentence variety, establish a context, and point of view) (W8.3)</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Answer and generate focused questions that allow for multiple avenues of explorations (W8.7)</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Analyze and reflect evidence from literary or informational text(s) (W8.9)</w:t>
            </w:r>
          </w:p>
          <w:p w:rsidR="00CC6780" w:rsidRPr="00CC6780" w:rsidRDefault="00CC6780" w:rsidP="00CC6780">
            <w:pPr>
              <w:numPr>
                <w:ilvl w:val="0"/>
                <w:numId w:val="5"/>
              </w:numPr>
              <w:spacing w:before="100" w:beforeAutospacing="1" w:after="100" w:afterAutospacing="1"/>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Research evidence from literary or informational text(s) (W8.9</w:t>
            </w:r>
            <w:r w:rsidR="002A7CE7">
              <w:rPr>
                <w:rFonts w:asciiTheme="majorHAnsi" w:eastAsia="Times New Roman" w:hAnsiTheme="majorHAnsi" w:cs="Arial"/>
                <w:color w:val="222222"/>
                <w:lang w:val="en"/>
              </w:rPr>
              <w:t>)</w:t>
            </w:r>
          </w:p>
          <w:p w:rsidR="00CC6780" w:rsidRPr="00CC6780" w:rsidRDefault="00CC6780" w:rsidP="00CC6780">
            <w:pPr>
              <w:numPr>
                <w:ilvl w:val="0"/>
                <w:numId w:val="5"/>
              </w:numPr>
              <w:rPr>
                <w:rFonts w:ascii="Verdana" w:eastAsia="Times New Roman" w:hAnsi="Verdana" w:cs="Arial"/>
                <w:color w:val="222222"/>
                <w:sz w:val="24"/>
                <w:szCs w:val="24"/>
                <w:lang w:val="en"/>
              </w:rPr>
            </w:pPr>
            <w:r w:rsidRPr="00CC6780">
              <w:rPr>
                <w:rFonts w:asciiTheme="majorHAnsi" w:eastAsia="Times New Roman" w:hAnsiTheme="majorHAnsi" w:cs="Arial"/>
                <w:color w:val="222222"/>
                <w:lang w:val="en"/>
              </w:rPr>
              <w:t>Collaborate and discuss in various settings and with different groupings (one-on-one, in groups, teacher-led, small groups) (SL8.1)</w:t>
            </w:r>
          </w:p>
        </w:tc>
      </w:tr>
      <w:tr w:rsidR="00CC6780" w:rsidTr="00C142DC">
        <w:trPr>
          <w:trHeight w:val="2150"/>
        </w:trPr>
        <w:tc>
          <w:tcPr>
            <w:tcW w:w="7168" w:type="dxa"/>
            <w:gridSpan w:val="3"/>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Resources:</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914FF9">
              <w:rPr>
                <w:rFonts w:asciiTheme="majorHAnsi" w:eastAsia="Times New Roman" w:hAnsiTheme="majorHAnsi" w:cs="Arial"/>
                <w:b/>
                <w:color w:val="222222"/>
                <w:lang w:val="en"/>
              </w:rPr>
              <w:t>literature</w:t>
            </w:r>
            <w:r>
              <w:rPr>
                <w:rFonts w:asciiTheme="majorHAnsi" w:eastAsia="Times New Roman" w:hAnsiTheme="majorHAnsi" w:cs="Arial"/>
                <w:b/>
                <w:color w:val="222222"/>
                <w:lang w:val="en"/>
              </w:rPr>
              <w:t>):</w:t>
            </w:r>
          </w:p>
          <w:p w:rsidR="00B037E8" w:rsidRDefault="00046722"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B037E8">
              <w:rPr>
                <w:rFonts w:asciiTheme="majorHAnsi" w:eastAsia="Times New Roman" w:hAnsiTheme="majorHAnsi" w:cs="Arial"/>
                <w:b/>
                <w:color w:val="222222"/>
                <w:lang w:val="en"/>
              </w:rPr>
              <w:t xml:space="preserve"> Short Texts</w:t>
            </w:r>
          </w:p>
          <w:p w:rsidR="00B037E8" w:rsidRPr="000D6EA9" w:rsidRDefault="00B037E8" w:rsidP="00B037E8">
            <w:pPr>
              <w:rPr>
                <w:rFonts w:asciiTheme="majorHAnsi" w:hAnsiTheme="majorHAnsi" w:cs="Times New Roman"/>
              </w:rPr>
            </w:pPr>
            <w:r w:rsidRPr="000D6EA9">
              <w:rPr>
                <w:rFonts w:asciiTheme="majorHAnsi" w:hAnsiTheme="majorHAnsi" w:cs="Times New Roman"/>
              </w:rPr>
              <w:t>Literature:</w:t>
            </w:r>
          </w:p>
          <w:p w:rsidR="00B037E8" w:rsidRDefault="00B037E8" w:rsidP="00B037E8">
            <w:pPr>
              <w:rPr>
                <w:rFonts w:asciiTheme="majorHAnsi" w:hAnsiTheme="majorHAnsi" w:cs="Times New Roman"/>
              </w:rPr>
            </w:pPr>
            <w:r w:rsidRPr="000D6EA9">
              <w:rPr>
                <w:rFonts w:asciiTheme="majorHAnsi" w:hAnsiTheme="majorHAnsi" w:cs="Times New Roman"/>
              </w:rPr>
              <w:t>1.</w:t>
            </w:r>
          </w:p>
          <w:p w:rsidR="00B037E8" w:rsidRPr="000D6EA9" w:rsidRDefault="00B037E8" w:rsidP="00B037E8">
            <w:pPr>
              <w:rPr>
                <w:rFonts w:asciiTheme="majorHAnsi" w:hAnsiTheme="majorHAnsi" w:cs="Times New Roman"/>
              </w:rPr>
            </w:pPr>
            <w:r w:rsidRPr="000D6EA9">
              <w:rPr>
                <w:rFonts w:asciiTheme="majorHAnsi" w:hAnsiTheme="majorHAnsi" w:cs="Times New Roman"/>
              </w:rPr>
              <w:t>2.</w:t>
            </w:r>
          </w:p>
          <w:p w:rsidR="00B037E8" w:rsidRPr="000D6EA9" w:rsidRDefault="00B037E8" w:rsidP="00B037E8">
            <w:pPr>
              <w:rPr>
                <w:rFonts w:asciiTheme="majorHAnsi" w:hAnsiTheme="majorHAnsi" w:cs="Times New Roman"/>
              </w:rPr>
            </w:pPr>
            <w:r w:rsidRPr="000D6EA9">
              <w:rPr>
                <w:rFonts w:asciiTheme="majorHAnsi" w:hAnsiTheme="majorHAnsi" w:cs="Times New Roman"/>
              </w:rPr>
              <w:t>3.</w:t>
            </w:r>
          </w:p>
          <w:p w:rsidR="00B037E8" w:rsidRPr="000D6EA9" w:rsidRDefault="00B037E8" w:rsidP="00B037E8">
            <w:pPr>
              <w:rPr>
                <w:rFonts w:asciiTheme="majorHAnsi" w:hAnsiTheme="majorHAnsi" w:cs="Times New Roman"/>
              </w:rPr>
            </w:pPr>
            <w:r w:rsidRPr="000D6EA9">
              <w:rPr>
                <w:rFonts w:asciiTheme="majorHAnsi" w:hAnsiTheme="majorHAnsi" w:cs="Times New Roman"/>
              </w:rPr>
              <w:t>Informational:</w:t>
            </w:r>
          </w:p>
          <w:p w:rsidR="00B037E8" w:rsidRPr="000D6EA9" w:rsidRDefault="00B037E8" w:rsidP="00B037E8">
            <w:pPr>
              <w:rPr>
                <w:rFonts w:asciiTheme="majorHAnsi" w:hAnsiTheme="majorHAnsi" w:cs="Times New Roman"/>
              </w:rPr>
            </w:pPr>
            <w:r w:rsidRPr="000D6EA9">
              <w:rPr>
                <w:rFonts w:asciiTheme="majorHAnsi" w:hAnsiTheme="majorHAnsi" w:cs="Times New Roman"/>
              </w:rPr>
              <w:t>1.</w:t>
            </w:r>
          </w:p>
          <w:p w:rsidR="00CC6780" w:rsidRPr="000D6EA9" w:rsidRDefault="00B037E8" w:rsidP="00B037E8">
            <w:pPr>
              <w:rPr>
                <w:rFonts w:asciiTheme="majorHAnsi" w:hAnsiTheme="majorHAnsi" w:cs="Times New Roman"/>
              </w:rPr>
            </w:pPr>
            <w:r w:rsidRPr="000D6EA9">
              <w:rPr>
                <w:rFonts w:asciiTheme="majorHAnsi" w:hAnsiTheme="majorHAnsi" w:cs="Times New Roman"/>
              </w:rPr>
              <w:t>2.</w:t>
            </w:r>
          </w:p>
        </w:tc>
        <w:tc>
          <w:tcPr>
            <w:tcW w:w="6056" w:type="dxa"/>
            <w:gridSpan w:val="4"/>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593D98">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593D98">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C142DC">
        <w:trPr>
          <w:trHeight w:val="890"/>
        </w:trPr>
        <w:tc>
          <w:tcPr>
            <w:tcW w:w="13224" w:type="dxa"/>
            <w:gridSpan w:val="7"/>
          </w:tcPr>
          <w:p w:rsidR="00CC6780" w:rsidRDefault="00CC6780" w:rsidP="00CC6780">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CC6780" w:rsidTr="00C142DC">
        <w:tc>
          <w:tcPr>
            <w:tcW w:w="4428" w:type="dxa"/>
          </w:tcPr>
          <w:p w:rsidR="00CC6780" w:rsidRDefault="00CC6780" w:rsidP="00F52729">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320" w:type="dxa"/>
            <w:gridSpan w:val="3"/>
          </w:tcPr>
          <w:p w:rsidR="00CC6780" w:rsidRDefault="00CC6780" w:rsidP="00F52729">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476" w:type="dxa"/>
            <w:gridSpan w:val="3"/>
          </w:tcPr>
          <w:p w:rsidR="00CC6780" w:rsidRDefault="00CC6780" w:rsidP="00F52729">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C142DC">
        <w:tc>
          <w:tcPr>
            <w:tcW w:w="4428" w:type="dxa"/>
          </w:tcPr>
          <w:p w:rsidR="00CC6780" w:rsidRDefault="00CC6780" w:rsidP="00F52729">
            <w:pPr>
              <w:jc w:val="center"/>
              <w:rPr>
                <w:rFonts w:asciiTheme="majorHAnsi" w:hAnsiTheme="majorHAnsi" w:cs="Times New Roman"/>
                <w:b/>
                <w:sz w:val="28"/>
                <w:szCs w:val="28"/>
              </w:rPr>
            </w:pPr>
          </w:p>
          <w:p w:rsidR="00CC6780" w:rsidRDefault="00CC6780" w:rsidP="00F52729">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p w:rsidR="00CC6780" w:rsidRDefault="00CC6780" w:rsidP="00F52729">
            <w:pPr>
              <w:jc w:val="center"/>
              <w:rPr>
                <w:rFonts w:asciiTheme="majorHAnsi" w:hAnsiTheme="majorHAnsi" w:cs="Times New Roman"/>
                <w:b/>
                <w:sz w:val="28"/>
                <w:szCs w:val="28"/>
              </w:rPr>
            </w:pPr>
          </w:p>
        </w:tc>
        <w:tc>
          <w:tcPr>
            <w:tcW w:w="4320" w:type="dxa"/>
            <w:gridSpan w:val="3"/>
          </w:tcPr>
          <w:p w:rsidR="00CC6780" w:rsidRDefault="00CC6780" w:rsidP="00F52729">
            <w:pPr>
              <w:jc w:val="center"/>
              <w:rPr>
                <w:rFonts w:asciiTheme="majorHAnsi" w:hAnsiTheme="majorHAnsi" w:cs="Times New Roman"/>
                <w:b/>
                <w:sz w:val="28"/>
                <w:szCs w:val="28"/>
              </w:rPr>
            </w:pPr>
          </w:p>
        </w:tc>
        <w:tc>
          <w:tcPr>
            <w:tcW w:w="4476" w:type="dxa"/>
            <w:gridSpan w:val="3"/>
          </w:tcPr>
          <w:p w:rsidR="00CC6780" w:rsidRDefault="00CC6780" w:rsidP="00F52729">
            <w:pPr>
              <w:jc w:val="center"/>
              <w:rPr>
                <w:rFonts w:asciiTheme="majorHAnsi" w:hAnsiTheme="majorHAnsi" w:cs="Times New Roman"/>
                <w:b/>
                <w:sz w:val="28"/>
                <w:szCs w:val="28"/>
              </w:rPr>
            </w:pPr>
          </w:p>
        </w:tc>
      </w:tr>
    </w:tbl>
    <w:p w:rsidR="009F7129" w:rsidRDefault="009F7129" w:rsidP="00914FF9">
      <w:pPr>
        <w:rPr>
          <w:rFonts w:asciiTheme="majorHAnsi" w:hAnsiTheme="majorHAnsi" w:cs="Times New Roman"/>
          <w:b/>
          <w:sz w:val="28"/>
          <w:szCs w:val="28"/>
        </w:rPr>
      </w:pPr>
    </w:p>
    <w:p w:rsidR="009F7129" w:rsidRPr="000D6EA9" w:rsidRDefault="009F7129" w:rsidP="00914FF9">
      <w:pPr>
        <w:rPr>
          <w:rFonts w:asciiTheme="majorHAnsi" w:hAnsiTheme="majorHAnsi" w:cs="Times New Roman"/>
          <w:b/>
          <w:sz w:val="28"/>
          <w:szCs w:val="28"/>
        </w:rPr>
      </w:pPr>
    </w:p>
    <w:tbl>
      <w:tblPr>
        <w:tblStyle w:val="TableGrid"/>
        <w:tblW w:w="13124" w:type="dxa"/>
        <w:tblLayout w:type="fixed"/>
        <w:tblLook w:val="04A0" w:firstRow="1" w:lastRow="0" w:firstColumn="1" w:lastColumn="0" w:noHBand="0" w:noVBand="1"/>
      </w:tblPr>
      <w:tblGrid>
        <w:gridCol w:w="4428"/>
        <w:gridCol w:w="2740"/>
        <w:gridCol w:w="1670"/>
        <w:gridCol w:w="4286"/>
      </w:tblGrid>
      <w:tr w:rsidR="00CC6780" w:rsidTr="00A862EB">
        <w:tc>
          <w:tcPr>
            <w:tcW w:w="13124" w:type="dxa"/>
            <w:gridSpan w:val="4"/>
          </w:tcPr>
          <w:p w:rsidR="00CC6780" w:rsidRPr="00E71B44" w:rsidRDefault="00CC6780" w:rsidP="00F52729">
            <w:pPr>
              <w:jc w:val="center"/>
              <w:rPr>
                <w:rFonts w:asciiTheme="majorHAnsi" w:hAnsiTheme="majorHAnsi"/>
                <w:b/>
                <w:sz w:val="28"/>
                <w:szCs w:val="28"/>
              </w:rPr>
            </w:pPr>
            <w:r w:rsidRPr="00E71B44">
              <w:rPr>
                <w:rFonts w:asciiTheme="majorHAnsi" w:hAnsiTheme="majorHAnsi"/>
                <w:b/>
                <w:sz w:val="28"/>
                <w:szCs w:val="28"/>
              </w:rPr>
              <w:t>Module 3 (6 weeks)—Informational Text—Author’s Craft</w:t>
            </w:r>
          </w:p>
          <w:p w:rsidR="00CC6780" w:rsidRPr="00855189" w:rsidRDefault="00CC6780" w:rsidP="00F52729">
            <w:pPr>
              <w:rPr>
                <w:rFonts w:asciiTheme="majorHAnsi" w:hAnsiTheme="majorHAnsi"/>
              </w:rPr>
            </w:pPr>
            <w:r w:rsidRPr="00CC6780">
              <w:rPr>
                <w:rFonts w:asciiTheme="majorHAnsi" w:hAnsiTheme="majorHAnsi"/>
              </w:rPr>
              <w:t>In this module, students will learn to analyze for author’s craft in informational text, including being able to interpret words and phrases, unlock the structure of text, understand point of view and author’s purpose, and trace/evaluate the author’s argument . Students will then use this knowledge to conduct deeper analysis of informational works in both writing and speaking, and compose informational text using more sophisticated techniques.</w:t>
            </w:r>
          </w:p>
        </w:tc>
      </w:tr>
      <w:tr w:rsidR="00CC6780" w:rsidTr="00A862EB">
        <w:tc>
          <w:tcPr>
            <w:tcW w:w="13124" w:type="dxa"/>
            <w:gridSpan w:val="4"/>
          </w:tcPr>
          <w:p w:rsidR="00CC6780" w:rsidRPr="00CC6780" w:rsidRDefault="00CC6780" w:rsidP="00F52729">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use a variety of thinking strategies to analyze, understand, and create text for personal enrichment, inquiry, and problem solving.</w:t>
            </w:r>
          </w:p>
        </w:tc>
      </w:tr>
      <w:tr w:rsidR="00CC6780" w:rsidTr="00A862EB">
        <w:trPr>
          <w:trHeight w:val="3410"/>
        </w:trPr>
        <w:tc>
          <w:tcPr>
            <w:tcW w:w="13124" w:type="dxa"/>
            <w:gridSpan w:val="4"/>
          </w:tcPr>
          <w:p w:rsidR="00CC6780" w:rsidRPr="00855189" w:rsidRDefault="00CC6780" w:rsidP="00F52729">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lastRenderedPageBreak/>
              <w:t>Critical Content:</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Meanings of words and phrases need to be determined including figurative, connotative and technical meanings. (RI 8.4)</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The structure of p</w:t>
            </w:r>
            <w:r w:rsidR="007039E2">
              <w:rPr>
                <w:rFonts w:asciiTheme="majorHAnsi" w:eastAsia="Times New Roman" w:hAnsiTheme="majorHAnsi" w:cs="Arial"/>
                <w:color w:val="222222"/>
                <w:lang w:val="en"/>
              </w:rPr>
              <w:t>aragraph(s) refines meaning (RI8.</w:t>
            </w:r>
            <w:r w:rsidRPr="00CC6780">
              <w:rPr>
                <w:rFonts w:asciiTheme="majorHAnsi" w:eastAsia="Times New Roman" w:hAnsiTheme="majorHAnsi" w:cs="Arial"/>
                <w:color w:val="222222"/>
                <w:lang w:val="en"/>
              </w:rPr>
              <w:t>5)</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The author has a point of view and purpose for writing and acknowledges conflict</w:t>
            </w:r>
            <w:r w:rsidR="007039E2">
              <w:rPr>
                <w:rFonts w:asciiTheme="majorHAnsi" w:eastAsia="Times New Roman" w:hAnsiTheme="majorHAnsi" w:cs="Arial"/>
                <w:color w:val="222222"/>
                <w:lang w:val="en"/>
              </w:rPr>
              <w:t>ing evidence and viewpoints (RI8.</w:t>
            </w:r>
            <w:r w:rsidRPr="00CC6780">
              <w:rPr>
                <w:rFonts w:asciiTheme="majorHAnsi" w:eastAsia="Times New Roman" w:hAnsiTheme="majorHAnsi" w:cs="Arial"/>
                <w:color w:val="222222"/>
                <w:lang w:val="en"/>
              </w:rPr>
              <w:t>6)</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An author’s reasoning and evidence should support the argument (RI8.8)</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Informational text can have both relevant and irrelevant content (W8.2)</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Writing is organized logically into meaningful parts (W8.2a)</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Narrative writing requires details and sequencing to convey real or imagined experiences (W8.3)</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Questions, including self-generated, can be a starting point for research (W8.7)</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Arguments support claims with reasons and evidence (W8.7)</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Evidence from literary or informational text(s) can be used to support writing (W</w:t>
            </w:r>
            <w:r w:rsidR="00D26FAD">
              <w:rPr>
                <w:rFonts w:asciiTheme="majorHAnsi" w:eastAsia="Times New Roman" w:hAnsiTheme="majorHAnsi" w:cs="Arial"/>
                <w:color w:val="222222"/>
                <w:lang w:val="en"/>
              </w:rPr>
              <w:t>8.</w:t>
            </w:r>
            <w:r w:rsidRPr="00CC6780">
              <w:rPr>
                <w:rFonts w:asciiTheme="majorHAnsi" w:eastAsia="Times New Roman" w:hAnsiTheme="majorHAnsi" w:cs="Arial"/>
                <w:color w:val="222222"/>
                <w:lang w:val="en"/>
              </w:rPr>
              <w:t>9)</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Collaboration and discussion with other people are important in order to build on your own ideas (SL8.1)</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A speaker's argument and claims can be understood by listening and reflecting. (SL8.3)</w:t>
            </w:r>
          </w:p>
        </w:tc>
      </w:tr>
      <w:tr w:rsidR="00CC6780" w:rsidTr="00A862EB">
        <w:trPr>
          <w:trHeight w:val="350"/>
        </w:trPr>
        <w:tc>
          <w:tcPr>
            <w:tcW w:w="13124" w:type="dxa"/>
            <w:gridSpan w:val="4"/>
          </w:tcPr>
          <w:p w:rsidR="00CC6780" w:rsidRDefault="00CC6780" w:rsidP="00F52729">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 xml:space="preserve">Understand figurative language, connotative and technical </w:t>
            </w:r>
            <w:r w:rsidR="007039E2">
              <w:rPr>
                <w:rFonts w:asciiTheme="majorHAnsi" w:eastAsia="Times New Roman" w:hAnsiTheme="majorHAnsi" w:cs="Arial"/>
                <w:color w:val="222222"/>
                <w:lang w:val="en"/>
              </w:rPr>
              <w:t>meanings (RI8.</w:t>
            </w:r>
            <w:r w:rsidRPr="00CC6780">
              <w:rPr>
                <w:rFonts w:asciiTheme="majorHAnsi" w:eastAsia="Times New Roman" w:hAnsiTheme="majorHAnsi" w:cs="Arial"/>
                <w:color w:val="222222"/>
                <w:lang w:val="en"/>
              </w:rPr>
              <w:t>4)</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Analyze impact of specific word choice on meaning and tone including analogies and allusions (RI 8.4)</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Identify the role of particular sentences in developing a key concept(s) (RI8.5)</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Analyze how author addresses conflicting evidence and viewpoints (RI8.6)</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Evaluate author’s argument and reasoning based on textual information (RI8.8)</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Assess the validity of reasoning and evidence in support of an argument (RI8.8)</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Recognize, analyze and select relevant content, quotations etc. from text (W8.2)</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Organize ideas, concepts, and information into broader categories (W8.2)</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Format information (paragraph, topic sentences, stanzas, graphics, charts, and multimedia etc.) (W8.2)</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Use transitional words, phrases, or clauses to create cohesion (W8.2)</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Use real or imagined experience to develop narrative writing (W8.3)</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Use effective narrative techniques (dialogue, pacing, reflection, sentence variety, establish a context, and point of view) (W8.3)</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Answer and generate focused questions that allow for multiple avenues of explorations (W8.7)</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Analyze and reflect evidence from literary or informational text(s) (W8.9)</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Research evidence from literary or informational text(s) (W8.9</w:t>
            </w:r>
            <w:r w:rsidR="000E2316">
              <w:rPr>
                <w:rFonts w:asciiTheme="majorHAnsi" w:eastAsia="Times New Roman" w:hAnsiTheme="majorHAnsi" w:cs="Arial"/>
                <w:color w:val="222222"/>
                <w:lang w:val="en"/>
              </w:rPr>
              <w:t>)</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Collaborate and discuss in various settings and with different groupings (one-on-one, in groups, teacher-led, small groups) (SL8.1)</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Evaluate soundness of reasoning (SL 8.3)</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Evaluate the relevance and sufficiency of evidence in a speaker’s argument (SL8.3)</w:t>
            </w:r>
          </w:p>
          <w:p w:rsidR="00CC6780" w:rsidRPr="00CC6780" w:rsidRDefault="00CC6780" w:rsidP="00CC6780">
            <w:pPr>
              <w:numPr>
                <w:ilvl w:val="0"/>
                <w:numId w:val="5"/>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Identify when irrelevant evidence is introduced (SL8.3)</w:t>
            </w:r>
          </w:p>
        </w:tc>
      </w:tr>
      <w:tr w:rsidR="00CC6780" w:rsidTr="00A862EB">
        <w:trPr>
          <w:trHeight w:val="2150"/>
        </w:trPr>
        <w:tc>
          <w:tcPr>
            <w:tcW w:w="7168"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(informational):</w:t>
            </w:r>
          </w:p>
          <w:p w:rsidR="00E761BD" w:rsidRDefault="00046722"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E761BD" w:rsidP="00E761BD">
            <w:pPr>
              <w:rPr>
                <w:rFonts w:asciiTheme="majorHAnsi" w:hAnsiTheme="majorHAnsi" w:cs="Times New Roman"/>
              </w:rPr>
            </w:pPr>
            <w:r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CC6780"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5956"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593D98">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593D98">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A862EB">
        <w:trPr>
          <w:trHeight w:val="890"/>
        </w:trPr>
        <w:tc>
          <w:tcPr>
            <w:tcW w:w="13124" w:type="dxa"/>
            <w:gridSpan w:val="4"/>
          </w:tcPr>
          <w:p w:rsidR="00CC6780" w:rsidRDefault="00CC6780" w:rsidP="00F52729">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CC6780" w:rsidTr="00A862EB">
        <w:tc>
          <w:tcPr>
            <w:tcW w:w="4428" w:type="dxa"/>
          </w:tcPr>
          <w:p w:rsidR="00CC6780" w:rsidRDefault="00CC6780" w:rsidP="00F52729">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410" w:type="dxa"/>
            <w:gridSpan w:val="2"/>
          </w:tcPr>
          <w:p w:rsidR="00CC6780" w:rsidRDefault="00CC6780" w:rsidP="00F52729">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286" w:type="dxa"/>
          </w:tcPr>
          <w:p w:rsidR="00CC6780" w:rsidRDefault="00CC6780" w:rsidP="00F52729">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A862EB">
        <w:tc>
          <w:tcPr>
            <w:tcW w:w="4428" w:type="dxa"/>
          </w:tcPr>
          <w:p w:rsidR="00CC6780" w:rsidRDefault="00CC6780" w:rsidP="00F52729">
            <w:pPr>
              <w:jc w:val="center"/>
              <w:rPr>
                <w:rFonts w:asciiTheme="majorHAnsi" w:hAnsiTheme="majorHAnsi" w:cs="Times New Roman"/>
                <w:b/>
                <w:sz w:val="28"/>
                <w:szCs w:val="28"/>
              </w:rPr>
            </w:pPr>
          </w:p>
          <w:p w:rsidR="00CC6780" w:rsidRDefault="00CC6780" w:rsidP="00F52729">
            <w:pPr>
              <w:jc w:val="center"/>
              <w:rPr>
                <w:rFonts w:asciiTheme="majorHAnsi" w:hAnsiTheme="majorHAnsi" w:cs="Times New Roman"/>
                <w:b/>
                <w:sz w:val="28"/>
                <w:szCs w:val="28"/>
              </w:rPr>
            </w:pPr>
          </w:p>
          <w:p w:rsidR="00CC6780" w:rsidRDefault="00CC6780" w:rsidP="00F52729">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tc>
        <w:tc>
          <w:tcPr>
            <w:tcW w:w="4410" w:type="dxa"/>
            <w:gridSpan w:val="2"/>
          </w:tcPr>
          <w:p w:rsidR="00CC6780" w:rsidRDefault="00CC6780" w:rsidP="00F52729">
            <w:pPr>
              <w:jc w:val="center"/>
              <w:rPr>
                <w:rFonts w:asciiTheme="majorHAnsi" w:hAnsiTheme="majorHAnsi" w:cs="Times New Roman"/>
                <w:b/>
                <w:sz w:val="28"/>
                <w:szCs w:val="28"/>
              </w:rPr>
            </w:pPr>
          </w:p>
        </w:tc>
        <w:tc>
          <w:tcPr>
            <w:tcW w:w="4286" w:type="dxa"/>
          </w:tcPr>
          <w:p w:rsidR="00CC6780" w:rsidRDefault="00CC6780" w:rsidP="00F52729">
            <w:pPr>
              <w:jc w:val="center"/>
              <w:rPr>
                <w:rFonts w:asciiTheme="majorHAnsi" w:hAnsiTheme="majorHAnsi" w:cs="Times New Roman"/>
                <w:b/>
                <w:sz w:val="28"/>
                <w:szCs w:val="28"/>
              </w:rPr>
            </w:pPr>
          </w:p>
        </w:tc>
      </w:tr>
    </w:tbl>
    <w:p w:rsidR="007C284F" w:rsidRDefault="007C284F" w:rsidP="00914FF9">
      <w:pPr>
        <w:rPr>
          <w:rFonts w:ascii="Times New Roman" w:hAnsi="Times New Roman" w:cs="Times New Roman"/>
        </w:rPr>
      </w:pPr>
    </w:p>
    <w:p w:rsidR="00C142DC" w:rsidRDefault="00C142DC" w:rsidP="00914FF9">
      <w:pPr>
        <w:rPr>
          <w:rFonts w:ascii="Times New Roman" w:hAnsi="Times New Roman" w:cs="Times New Roman"/>
        </w:rPr>
      </w:pPr>
    </w:p>
    <w:tbl>
      <w:tblPr>
        <w:tblStyle w:val="TableGrid"/>
        <w:tblW w:w="13155" w:type="dxa"/>
        <w:tblLayout w:type="fixed"/>
        <w:tblLook w:val="04A0" w:firstRow="1" w:lastRow="0" w:firstColumn="1" w:lastColumn="0" w:noHBand="0" w:noVBand="1"/>
      </w:tblPr>
      <w:tblGrid>
        <w:gridCol w:w="4338"/>
        <w:gridCol w:w="2758"/>
        <w:gridCol w:w="1742"/>
        <w:gridCol w:w="4317"/>
      </w:tblGrid>
      <w:tr w:rsidR="00CC6780" w:rsidTr="00335C60">
        <w:tc>
          <w:tcPr>
            <w:tcW w:w="13155" w:type="dxa"/>
            <w:gridSpan w:val="4"/>
          </w:tcPr>
          <w:p w:rsidR="00CC6780" w:rsidRPr="00E71B44" w:rsidRDefault="00CC6780" w:rsidP="00F52729">
            <w:pPr>
              <w:jc w:val="center"/>
              <w:rPr>
                <w:rFonts w:asciiTheme="majorHAnsi" w:hAnsiTheme="majorHAnsi"/>
                <w:b/>
                <w:sz w:val="28"/>
                <w:szCs w:val="28"/>
              </w:rPr>
            </w:pPr>
            <w:r w:rsidRPr="00E71B44">
              <w:rPr>
                <w:rFonts w:asciiTheme="majorHAnsi" w:hAnsiTheme="majorHAnsi"/>
                <w:b/>
                <w:sz w:val="28"/>
                <w:szCs w:val="28"/>
              </w:rPr>
              <w:t>Module 4 (6 weeks)—Literature/Informational Text—Integration of Ideas</w:t>
            </w:r>
          </w:p>
          <w:p w:rsidR="00CC6780" w:rsidRPr="00855189" w:rsidRDefault="00CC6780" w:rsidP="00F52729">
            <w:pPr>
              <w:rPr>
                <w:rFonts w:asciiTheme="majorHAnsi" w:hAnsiTheme="majorHAnsi"/>
              </w:rPr>
            </w:pPr>
            <w:r w:rsidRPr="00CC6780">
              <w:rPr>
                <w:rFonts w:asciiTheme="majorHAnsi" w:hAnsiTheme="majorHAnsi"/>
              </w:rPr>
              <w:t>In this module, students will read texts and view media that are related. Students will then think across the texts and media, making conne</w:t>
            </w:r>
            <w:r w:rsidR="000E2316">
              <w:rPr>
                <w:rFonts w:asciiTheme="majorHAnsi" w:hAnsiTheme="majorHAnsi"/>
              </w:rPr>
              <w:t>ctions and comparisons.  The pre</w:t>
            </w:r>
            <w:r w:rsidR="000E2316" w:rsidRPr="00CC6780">
              <w:rPr>
                <w:rFonts w:asciiTheme="majorHAnsi" w:hAnsiTheme="majorHAnsi"/>
              </w:rPr>
              <w:t>ceding</w:t>
            </w:r>
            <w:r w:rsidRPr="00CC6780">
              <w:rPr>
                <w:rFonts w:asciiTheme="majorHAnsi" w:hAnsiTheme="majorHAnsi"/>
              </w:rPr>
              <w:t xml:space="preserve"> modules have helped students read text deeply, so the integration of knowledge and ideas across texts are now possible.  Students’ writing and speaking will reflect the synthesis and integration of information from multiple sources.</w:t>
            </w:r>
          </w:p>
        </w:tc>
      </w:tr>
      <w:tr w:rsidR="00CC6780" w:rsidTr="00335C60">
        <w:trPr>
          <w:trHeight w:val="548"/>
        </w:trPr>
        <w:tc>
          <w:tcPr>
            <w:tcW w:w="13155" w:type="dxa"/>
            <w:gridSpan w:val="4"/>
          </w:tcPr>
          <w:p w:rsidR="00CC6780" w:rsidRPr="00CC6780" w:rsidRDefault="00CC6780" w:rsidP="00F52729">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collect, analyze, and cite specific evidence to formulate questions, construct arguments, make decisions, and change thinking.</w:t>
            </w:r>
          </w:p>
        </w:tc>
      </w:tr>
      <w:tr w:rsidR="00CC6780" w:rsidTr="00335C60">
        <w:trPr>
          <w:trHeight w:val="620"/>
        </w:trPr>
        <w:tc>
          <w:tcPr>
            <w:tcW w:w="13155" w:type="dxa"/>
            <w:gridSpan w:val="4"/>
          </w:tcPr>
          <w:p w:rsidR="00CC6780" w:rsidRPr="00855189" w:rsidRDefault="00CC6780" w:rsidP="00F52729">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There are differences between film and live productions versus text or script (RL8.7)</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There is continual influence of historical literature on later and modern day literary works (RL8.9)</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There are advantages and disadvantages of using different mediums (RI8.7)</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An author’s reasoning and evidence should support the argument (RI8.8)</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Conflicting texts on the same topic can be analyzed by looking at similarities and differences (RI</w:t>
            </w:r>
            <w:r w:rsidR="00FB3946">
              <w:rPr>
                <w:rFonts w:asciiTheme="majorHAnsi" w:eastAsia="Times New Roman" w:hAnsiTheme="majorHAnsi" w:cs="Arial"/>
                <w:color w:val="222222"/>
                <w:lang w:val="en"/>
              </w:rPr>
              <w:t>8.</w:t>
            </w:r>
            <w:r w:rsidRPr="00CC6780">
              <w:rPr>
                <w:rFonts w:asciiTheme="majorHAnsi" w:eastAsia="Times New Roman" w:hAnsiTheme="majorHAnsi" w:cs="Arial"/>
                <w:color w:val="222222"/>
                <w:lang w:val="en"/>
              </w:rPr>
              <w:t>9)</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Claims can be used to support an argument in writing (W8.1)</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Narrative writing requires details and sequencing to convey real or imagined experiences (W8.3)</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Questions, including self-generated, can be a starting point for research (W8.7)</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lastRenderedPageBreak/>
              <w:t>Arguments support claims with reasons and evidence (W8.7)</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Information can be quoted and paraphrased from multiple print and digital sources. Citations are necessary from credible sources (W8.8)</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Evidence from literary or informational text(s) can be used to support writing (W</w:t>
            </w:r>
            <w:r w:rsidR="00FB3946">
              <w:rPr>
                <w:rFonts w:asciiTheme="majorHAnsi" w:eastAsia="Times New Roman" w:hAnsiTheme="majorHAnsi" w:cs="Arial"/>
                <w:color w:val="222222"/>
                <w:lang w:val="en"/>
              </w:rPr>
              <w:t>8.</w:t>
            </w:r>
            <w:r w:rsidRPr="00CC6780">
              <w:rPr>
                <w:rFonts w:asciiTheme="majorHAnsi" w:eastAsia="Times New Roman" w:hAnsiTheme="majorHAnsi" w:cs="Arial"/>
                <w:color w:val="222222"/>
                <w:lang w:val="en"/>
              </w:rPr>
              <w:t>9)</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Diverse media can be used to express varying motives. (SL8.2)</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Personal experience and knowledge can help address problems and think analytically (SL8.2)</w:t>
            </w:r>
          </w:p>
          <w:p w:rsidR="00CC6780" w:rsidRPr="00CC6780" w:rsidRDefault="00CC6780" w:rsidP="00CC6780">
            <w:pPr>
              <w:numPr>
                <w:ilvl w:val="0"/>
                <w:numId w:val="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Multimedia and visual displays can be used to clarify information, support claims and add interest</w:t>
            </w:r>
            <w:r>
              <w:rPr>
                <w:rFonts w:asciiTheme="majorHAnsi" w:eastAsia="Times New Roman" w:hAnsiTheme="majorHAnsi" w:cs="Arial"/>
                <w:color w:val="222222"/>
                <w:lang w:val="en"/>
              </w:rPr>
              <w:t xml:space="preserve"> </w:t>
            </w:r>
            <w:r w:rsidRPr="00CC6780">
              <w:rPr>
                <w:rFonts w:asciiTheme="majorHAnsi" w:eastAsia="Times New Roman" w:hAnsiTheme="majorHAnsi" w:cs="Arial"/>
                <w:color w:val="222222"/>
                <w:lang w:val="en"/>
              </w:rPr>
              <w:t>(SL8.5)</w:t>
            </w:r>
          </w:p>
        </w:tc>
      </w:tr>
      <w:tr w:rsidR="00CC6780" w:rsidTr="00335C60">
        <w:trPr>
          <w:trHeight w:val="350"/>
        </w:trPr>
        <w:tc>
          <w:tcPr>
            <w:tcW w:w="13155" w:type="dxa"/>
            <w:gridSpan w:val="4"/>
          </w:tcPr>
          <w:p w:rsidR="00CC6780" w:rsidRDefault="00CC6780" w:rsidP="00F52729">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Evaluate if film, production or drama is faithful to text and when it departs from text (RL8.7)</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Compare and contrast film/production/drama to text or script (RL8.7)</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Evaluate choices made by directors or actors different and/or similar to text (RL8.7)</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Determine themes and patterns of events from myths, traditional stories, religious works including the Bible (RL8.9)</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Understand character types from myths, traditional stories, religious works including the Bible (RL8.9)</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Describe how these older sources of literature are rendered new in modern literature (RL8.9)</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Evaluate print vs. digital text, video and multimedia to present topics and ideas (RI8.7)</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Determine best medium to present topics or ideas(RI8.7)</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Evaluate author’s argument and reasoning based on textual information (RI8.8)</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Assess the validity of reasoning and evidence in support of an argument (RI8.8)</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Identify where texts disagree on facts or interpretations(RI8.9)</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Use experience and knowledge to analyze 2 or more texts with conflicting information (RI8.9)</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Use knowledge of language and logic, and culture to analyze 2 or more texts with conflicting information (RI8.9)</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Think analytically when analyzing two or more texts (RI8.9)</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Address problems creatively and advocate persuasively when analyzing two or more texts(RI8.9)</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provide clear reasons and relevant evidence (W8.1)</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Use real or imagined experience to develop narrative writing (W8.3)</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Use effective narrative techniques (dialogue, pacing, reflection, sentence variety, establish a context, and point of view) (W8.3)</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Answer and generate focused questions that allow for multiple avenues of explorations (W8.7)</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Use search terms effectively (W8.8)</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Assess credibility and accuracy (W8.8)</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Quote or paraphrase data and conclusions of others avoiding plagiarism(W8.8)</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follow standard format for citation(W8.8)</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Analyze and reflect evidence from literary or informational text(s) (W8.9)</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Research evidence from literary or informational text(s) (W8.9</w:t>
            </w:r>
            <w:r w:rsidR="000E2316">
              <w:rPr>
                <w:rFonts w:asciiTheme="majorHAnsi" w:eastAsia="Times New Roman" w:hAnsiTheme="majorHAnsi" w:cs="Arial"/>
                <w:color w:val="222222"/>
                <w:lang w:val="en"/>
              </w:rPr>
              <w:t>)</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Analyze purpose of information in diverse media and format presentations (visually, quantitatively and orally) (SL8.2)</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Evaluate the motive behind diverse media and format presentations (social, commercial, political) (SL8.2)</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Utilize experience, knowledge of language and logic, and culture to think analytically(SL8.2)</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Utilize experience, knowledge of language and logic, and culture to creatively address problems</w:t>
            </w:r>
            <w:r w:rsidR="00FB3946">
              <w:rPr>
                <w:rFonts w:asciiTheme="majorHAnsi" w:eastAsia="Times New Roman" w:hAnsiTheme="majorHAnsi" w:cs="Arial"/>
                <w:color w:val="222222"/>
                <w:lang w:val="en"/>
              </w:rPr>
              <w:t xml:space="preserve"> </w:t>
            </w:r>
            <w:r w:rsidRPr="00E71B44">
              <w:rPr>
                <w:rFonts w:asciiTheme="majorHAnsi" w:eastAsia="Times New Roman" w:hAnsiTheme="majorHAnsi" w:cs="Arial"/>
                <w:color w:val="222222"/>
                <w:lang w:val="en"/>
              </w:rPr>
              <w:t>(SL8.2)</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Utilize experience, knowledge of language and logic, and culture to persuasively advocate</w:t>
            </w:r>
            <w:r w:rsidR="00FB3946">
              <w:rPr>
                <w:rFonts w:asciiTheme="majorHAnsi" w:eastAsia="Times New Roman" w:hAnsiTheme="majorHAnsi" w:cs="Arial"/>
                <w:color w:val="222222"/>
                <w:lang w:val="en"/>
              </w:rPr>
              <w:t xml:space="preserve"> </w:t>
            </w:r>
            <w:r w:rsidRPr="00E71B44">
              <w:rPr>
                <w:rFonts w:asciiTheme="majorHAnsi" w:eastAsia="Times New Roman" w:hAnsiTheme="majorHAnsi" w:cs="Arial"/>
                <w:color w:val="222222"/>
                <w:lang w:val="en"/>
              </w:rPr>
              <w:t>(SL8.2)</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Clarify information in multimedia and visual displays</w:t>
            </w:r>
            <w:r w:rsidR="00FB3946">
              <w:rPr>
                <w:rFonts w:asciiTheme="majorHAnsi" w:eastAsia="Times New Roman" w:hAnsiTheme="majorHAnsi" w:cs="Arial"/>
                <w:color w:val="222222"/>
                <w:lang w:val="en"/>
              </w:rPr>
              <w:t xml:space="preserve"> </w:t>
            </w:r>
            <w:r w:rsidRPr="00E71B44">
              <w:rPr>
                <w:rFonts w:asciiTheme="majorHAnsi" w:eastAsia="Times New Roman" w:hAnsiTheme="majorHAnsi" w:cs="Arial"/>
                <w:color w:val="222222"/>
                <w:lang w:val="en"/>
              </w:rPr>
              <w:t>(SL8.5)</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Strengthen claims and evidence in multimedia and visual displays</w:t>
            </w:r>
            <w:r w:rsidR="00FB3946">
              <w:rPr>
                <w:rFonts w:asciiTheme="majorHAnsi" w:eastAsia="Times New Roman" w:hAnsiTheme="majorHAnsi" w:cs="Arial"/>
                <w:color w:val="222222"/>
                <w:lang w:val="en"/>
              </w:rPr>
              <w:t xml:space="preserve"> </w:t>
            </w:r>
            <w:r w:rsidRPr="00E71B44">
              <w:rPr>
                <w:rFonts w:asciiTheme="majorHAnsi" w:eastAsia="Times New Roman" w:hAnsiTheme="majorHAnsi" w:cs="Arial"/>
                <w:color w:val="222222"/>
                <w:lang w:val="en"/>
              </w:rPr>
              <w:t>(SL8.5)</w:t>
            </w:r>
          </w:p>
          <w:p w:rsidR="00CC6780"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Add interest to multimedia and visual displays</w:t>
            </w:r>
            <w:r w:rsidR="00FB3946">
              <w:rPr>
                <w:rFonts w:asciiTheme="majorHAnsi" w:eastAsia="Times New Roman" w:hAnsiTheme="majorHAnsi" w:cs="Arial"/>
                <w:color w:val="222222"/>
                <w:lang w:val="en"/>
              </w:rPr>
              <w:t xml:space="preserve"> </w:t>
            </w:r>
            <w:r w:rsidRPr="00E71B44">
              <w:rPr>
                <w:rFonts w:asciiTheme="majorHAnsi" w:eastAsia="Times New Roman" w:hAnsiTheme="majorHAnsi" w:cs="Arial"/>
                <w:color w:val="222222"/>
                <w:lang w:val="en"/>
              </w:rPr>
              <w:t>(SL8.5)</w:t>
            </w:r>
          </w:p>
        </w:tc>
      </w:tr>
      <w:tr w:rsidR="00CC6780" w:rsidTr="00335C60">
        <w:trPr>
          <w:trHeight w:val="2150"/>
        </w:trPr>
        <w:tc>
          <w:tcPr>
            <w:tcW w:w="7096"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914FF9">
              <w:rPr>
                <w:rFonts w:asciiTheme="majorHAnsi" w:eastAsia="Times New Roman" w:hAnsiTheme="majorHAnsi" w:cs="Arial"/>
                <w:b/>
                <w:color w:val="222222"/>
                <w:lang w:val="en"/>
              </w:rPr>
              <w:t>literature</w:t>
            </w:r>
            <w:r>
              <w:rPr>
                <w:rFonts w:asciiTheme="majorHAnsi" w:eastAsia="Times New Roman" w:hAnsiTheme="majorHAnsi" w:cs="Arial"/>
                <w:b/>
                <w:color w:val="222222"/>
                <w:lang w:val="en"/>
              </w:rPr>
              <w:t>):</w:t>
            </w:r>
          </w:p>
          <w:p w:rsidR="00E761BD" w:rsidRDefault="00046722"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E761BD" w:rsidP="00E761BD">
            <w:pPr>
              <w:rPr>
                <w:rFonts w:asciiTheme="majorHAnsi" w:hAnsiTheme="majorHAnsi" w:cs="Times New Roman"/>
              </w:rPr>
            </w:pPr>
            <w:r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CC6780"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059"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593D98">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593D98">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335C60">
        <w:trPr>
          <w:trHeight w:val="890"/>
        </w:trPr>
        <w:tc>
          <w:tcPr>
            <w:tcW w:w="13155" w:type="dxa"/>
            <w:gridSpan w:val="4"/>
          </w:tcPr>
          <w:p w:rsidR="00CC6780" w:rsidRDefault="00CC6780"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t xml:space="preserve">Writing Focus: </w:t>
            </w:r>
            <w:r w:rsidR="00E71B44">
              <w:rPr>
                <w:rFonts w:asciiTheme="majorHAnsi" w:eastAsia="Times New Roman" w:hAnsiTheme="majorHAnsi" w:cs="Arial"/>
                <w:b/>
                <w:color w:val="222222"/>
                <w:lang w:val="en"/>
              </w:rPr>
              <w:t>Arguments</w:t>
            </w:r>
          </w:p>
        </w:tc>
      </w:tr>
      <w:tr w:rsidR="00CC6780" w:rsidTr="00335C60">
        <w:tc>
          <w:tcPr>
            <w:tcW w:w="4338" w:type="dxa"/>
          </w:tcPr>
          <w:p w:rsidR="00CC6780" w:rsidRDefault="00CC6780" w:rsidP="00F52729">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CC6780" w:rsidRDefault="00CC6780" w:rsidP="00F52729">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317" w:type="dxa"/>
          </w:tcPr>
          <w:p w:rsidR="00CC6780" w:rsidRDefault="00CC6780" w:rsidP="00F52729">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335C60">
        <w:tc>
          <w:tcPr>
            <w:tcW w:w="4338" w:type="dxa"/>
          </w:tcPr>
          <w:p w:rsidR="00CC6780" w:rsidRDefault="00CC6780" w:rsidP="00F52729">
            <w:pPr>
              <w:jc w:val="center"/>
              <w:rPr>
                <w:rFonts w:asciiTheme="majorHAnsi" w:hAnsiTheme="majorHAnsi" w:cs="Times New Roman"/>
                <w:b/>
                <w:sz w:val="28"/>
                <w:szCs w:val="28"/>
              </w:rPr>
            </w:pPr>
          </w:p>
          <w:p w:rsidR="00CC6780" w:rsidRDefault="00CC6780" w:rsidP="00F52729">
            <w:pPr>
              <w:jc w:val="center"/>
              <w:rPr>
                <w:rFonts w:asciiTheme="majorHAnsi" w:hAnsiTheme="majorHAnsi" w:cs="Times New Roman"/>
                <w:b/>
                <w:sz w:val="28"/>
                <w:szCs w:val="28"/>
              </w:rPr>
            </w:pPr>
          </w:p>
          <w:p w:rsidR="00CC6780" w:rsidRDefault="00CC6780" w:rsidP="00F52729">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tc>
        <w:tc>
          <w:tcPr>
            <w:tcW w:w="4500" w:type="dxa"/>
            <w:gridSpan w:val="2"/>
          </w:tcPr>
          <w:p w:rsidR="00CC6780" w:rsidRDefault="00CC6780" w:rsidP="00F52729">
            <w:pPr>
              <w:jc w:val="center"/>
              <w:rPr>
                <w:rFonts w:asciiTheme="majorHAnsi" w:hAnsiTheme="majorHAnsi" w:cs="Times New Roman"/>
                <w:b/>
                <w:sz w:val="28"/>
                <w:szCs w:val="28"/>
              </w:rPr>
            </w:pPr>
          </w:p>
        </w:tc>
        <w:tc>
          <w:tcPr>
            <w:tcW w:w="4317" w:type="dxa"/>
          </w:tcPr>
          <w:p w:rsidR="00CC6780" w:rsidRDefault="00CC6780" w:rsidP="00F52729">
            <w:pPr>
              <w:jc w:val="center"/>
              <w:rPr>
                <w:rFonts w:asciiTheme="majorHAnsi" w:hAnsiTheme="majorHAnsi" w:cs="Times New Roman"/>
                <w:b/>
                <w:sz w:val="28"/>
                <w:szCs w:val="28"/>
              </w:rPr>
            </w:pPr>
          </w:p>
        </w:tc>
      </w:tr>
    </w:tbl>
    <w:p w:rsidR="00C142DC" w:rsidRDefault="00C142DC" w:rsidP="00914FF9">
      <w:pPr>
        <w:rPr>
          <w:rFonts w:ascii="Times New Roman" w:hAnsi="Times New Roman" w:cs="Times New Roman"/>
        </w:rPr>
      </w:pPr>
    </w:p>
    <w:p w:rsidR="009F7129" w:rsidRDefault="009F7129" w:rsidP="00914FF9">
      <w:pPr>
        <w:rPr>
          <w:rFonts w:ascii="Times New Roman" w:hAnsi="Times New Roman" w:cs="Times New Roman"/>
        </w:rPr>
      </w:pPr>
    </w:p>
    <w:tbl>
      <w:tblPr>
        <w:tblStyle w:val="TableGrid"/>
        <w:tblW w:w="13158" w:type="dxa"/>
        <w:tblLayout w:type="fixed"/>
        <w:tblLook w:val="04A0" w:firstRow="1" w:lastRow="0" w:firstColumn="1" w:lastColumn="0" w:noHBand="0" w:noVBand="1"/>
      </w:tblPr>
      <w:tblGrid>
        <w:gridCol w:w="4338"/>
        <w:gridCol w:w="90"/>
        <w:gridCol w:w="2418"/>
        <w:gridCol w:w="90"/>
        <w:gridCol w:w="1902"/>
        <w:gridCol w:w="4320"/>
      </w:tblGrid>
      <w:tr w:rsidR="00E71B44" w:rsidTr="00826D2A">
        <w:tc>
          <w:tcPr>
            <w:tcW w:w="13158" w:type="dxa"/>
            <w:gridSpan w:val="6"/>
          </w:tcPr>
          <w:p w:rsidR="00E71B44" w:rsidRPr="00E71B44" w:rsidRDefault="00E71B44" w:rsidP="00F52729">
            <w:pPr>
              <w:jc w:val="center"/>
              <w:rPr>
                <w:rFonts w:asciiTheme="majorHAnsi" w:hAnsiTheme="majorHAnsi"/>
                <w:b/>
                <w:sz w:val="28"/>
                <w:szCs w:val="28"/>
              </w:rPr>
            </w:pPr>
            <w:r w:rsidRPr="00E71B44">
              <w:rPr>
                <w:rFonts w:asciiTheme="majorHAnsi" w:hAnsiTheme="majorHAnsi"/>
                <w:b/>
                <w:sz w:val="28"/>
                <w:szCs w:val="28"/>
              </w:rPr>
              <w:t>Module 5 (6 weeks)—Genre Study (</w:t>
            </w:r>
            <w:r w:rsidRPr="00E71B44">
              <w:rPr>
                <w:rFonts w:asciiTheme="majorHAnsi" w:hAnsiTheme="majorHAnsi"/>
                <w:b/>
                <w:i/>
                <w:sz w:val="28"/>
                <w:szCs w:val="28"/>
              </w:rPr>
              <w:t>myths, religious works and traditional stories, poems, drama)</w:t>
            </w:r>
          </w:p>
          <w:p w:rsidR="00E71B44" w:rsidRPr="00855189" w:rsidRDefault="00E71B44" w:rsidP="00F52729">
            <w:pPr>
              <w:rPr>
                <w:rFonts w:asciiTheme="majorHAnsi" w:hAnsiTheme="majorHAnsi"/>
              </w:rPr>
            </w:pPr>
            <w:r w:rsidRPr="00E71B44">
              <w:rPr>
                <w:rFonts w:asciiTheme="majorHAnsi" w:hAnsiTheme="majorHAnsi"/>
              </w:rPr>
              <w:t xml:space="preserve">In this module, students will engage in a deep study of a particular genre, as suggested by the grade level standards.  Students will learn about the particular elements of the genre, including the language, structure, purpose and conventions that are unique to that particular genre. </w:t>
            </w:r>
          </w:p>
        </w:tc>
      </w:tr>
      <w:tr w:rsidR="00E71B44" w:rsidTr="00826D2A">
        <w:trPr>
          <w:trHeight w:val="548"/>
        </w:trPr>
        <w:tc>
          <w:tcPr>
            <w:tcW w:w="13158" w:type="dxa"/>
            <w:gridSpan w:val="6"/>
          </w:tcPr>
          <w:p w:rsidR="00E71B44" w:rsidRPr="00CC6780" w:rsidRDefault="00E71B44" w:rsidP="00F52729">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E71B44">
              <w:rPr>
                <w:rFonts w:asciiTheme="majorHAnsi" w:hAnsiTheme="majorHAnsi"/>
              </w:rPr>
              <w:t>Collaborative, self-directed learners recognize the distinguishing features of texts in a genre in order to develop a deeper understanding to broaden personal reading experiences.</w:t>
            </w:r>
          </w:p>
        </w:tc>
      </w:tr>
      <w:tr w:rsidR="00E71B44" w:rsidTr="00826D2A">
        <w:trPr>
          <w:trHeight w:val="1565"/>
        </w:trPr>
        <w:tc>
          <w:tcPr>
            <w:tcW w:w="13158" w:type="dxa"/>
            <w:gridSpan w:val="6"/>
          </w:tcPr>
          <w:p w:rsidR="00E71B44" w:rsidRPr="00855189" w:rsidRDefault="00E71B44" w:rsidP="00F52729">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E71B44" w:rsidRDefault="00E71B44" w:rsidP="00E71B44">
            <w:pPr>
              <w:numPr>
                <w:ilvl w:val="0"/>
                <w:numId w:val="4"/>
              </w:numPr>
              <w:rPr>
                <w:rFonts w:asciiTheme="majorHAnsi" w:eastAsia="Times New Roman" w:hAnsiTheme="majorHAnsi" w:cstheme="minorHAnsi"/>
                <w:color w:val="222222"/>
                <w:lang w:val="en"/>
              </w:rPr>
            </w:pPr>
            <w:r w:rsidRPr="00E71B44">
              <w:rPr>
                <w:rFonts w:asciiTheme="majorHAnsi" w:eastAsia="Times New Roman" w:hAnsiTheme="majorHAnsi" w:cstheme="minorHAnsi"/>
                <w:color w:val="222222"/>
                <w:lang w:val="en"/>
              </w:rPr>
              <w:t>There is continual influence of historical literature on later and modern day literary works (RL8.9)</w:t>
            </w:r>
          </w:p>
          <w:p w:rsidR="002D3761" w:rsidRPr="002D3761" w:rsidRDefault="002D3761" w:rsidP="002D3761">
            <w:pPr>
              <w:numPr>
                <w:ilvl w:val="0"/>
                <w:numId w:val="4"/>
              </w:numPr>
              <w:rPr>
                <w:rFonts w:asciiTheme="majorHAnsi" w:eastAsia="Times New Roman" w:hAnsiTheme="majorHAnsi" w:cs="Arial"/>
                <w:color w:val="222222"/>
                <w:lang w:val="en"/>
              </w:rPr>
            </w:pPr>
            <w:r w:rsidRPr="002D3761">
              <w:rPr>
                <w:rFonts w:asciiTheme="majorHAnsi" w:eastAsia="Times New Roman" w:hAnsiTheme="majorHAnsi" w:cs="Arial"/>
                <w:color w:val="222222"/>
                <w:lang w:val="en"/>
              </w:rPr>
              <w:t>Informational text can have both relevant and irrelevant content (W8.2)</w:t>
            </w:r>
          </w:p>
          <w:p w:rsidR="00E71B44" w:rsidRPr="00E71B44" w:rsidRDefault="00E71B44" w:rsidP="00E71B44">
            <w:pPr>
              <w:numPr>
                <w:ilvl w:val="0"/>
                <w:numId w:val="4"/>
              </w:numPr>
              <w:rPr>
                <w:rFonts w:asciiTheme="majorHAnsi" w:eastAsia="Times New Roman" w:hAnsiTheme="majorHAnsi" w:cstheme="minorHAnsi"/>
                <w:color w:val="222222"/>
                <w:lang w:val="en"/>
              </w:rPr>
            </w:pPr>
            <w:r w:rsidRPr="00E71B44">
              <w:rPr>
                <w:rFonts w:asciiTheme="majorHAnsi" w:eastAsia="Times New Roman" w:hAnsiTheme="majorHAnsi" w:cstheme="minorHAnsi"/>
                <w:color w:val="222222"/>
                <w:lang w:val="en"/>
              </w:rPr>
              <w:t>Narrative writing requires details and sequencing to convey real or imagined experiences (W8.3)</w:t>
            </w:r>
          </w:p>
          <w:p w:rsidR="00E71B44" w:rsidRPr="00E71B44" w:rsidRDefault="00E71B44" w:rsidP="00E71B44">
            <w:pPr>
              <w:numPr>
                <w:ilvl w:val="0"/>
                <w:numId w:val="4"/>
              </w:numPr>
              <w:rPr>
                <w:rFonts w:asciiTheme="majorHAnsi" w:eastAsia="Times New Roman" w:hAnsiTheme="majorHAnsi" w:cstheme="minorHAnsi"/>
                <w:color w:val="222222"/>
                <w:lang w:val="en"/>
              </w:rPr>
            </w:pPr>
            <w:r w:rsidRPr="00E71B44">
              <w:rPr>
                <w:rFonts w:asciiTheme="majorHAnsi" w:eastAsia="Times New Roman" w:hAnsiTheme="majorHAnsi" w:cstheme="minorHAnsi"/>
                <w:color w:val="222222"/>
                <w:lang w:val="en"/>
              </w:rPr>
              <w:t>Questions, including self-generated, can be a starting point for research (W8.7)</w:t>
            </w:r>
          </w:p>
          <w:p w:rsidR="00E71B44" w:rsidRPr="00E71B44" w:rsidRDefault="00E71B44" w:rsidP="00E71B44">
            <w:pPr>
              <w:numPr>
                <w:ilvl w:val="0"/>
                <w:numId w:val="4"/>
              </w:numPr>
              <w:rPr>
                <w:rFonts w:asciiTheme="majorHAnsi" w:eastAsia="Times New Roman" w:hAnsiTheme="majorHAnsi" w:cstheme="minorHAnsi"/>
                <w:color w:val="222222"/>
                <w:lang w:val="en"/>
              </w:rPr>
            </w:pPr>
            <w:r w:rsidRPr="00E71B44">
              <w:rPr>
                <w:rFonts w:asciiTheme="majorHAnsi" w:eastAsia="Times New Roman" w:hAnsiTheme="majorHAnsi" w:cstheme="minorHAnsi"/>
                <w:color w:val="222222"/>
                <w:lang w:val="en"/>
              </w:rPr>
              <w:t>Arguments support claims with reasons and evidence (W8.7)</w:t>
            </w:r>
          </w:p>
          <w:p w:rsidR="00E71B44" w:rsidRPr="00E71B44" w:rsidRDefault="00E71B44" w:rsidP="00E71B44">
            <w:pPr>
              <w:numPr>
                <w:ilvl w:val="0"/>
                <w:numId w:val="4"/>
              </w:numPr>
              <w:rPr>
                <w:rFonts w:ascii="Verdana" w:eastAsia="Times New Roman" w:hAnsi="Verdana" w:cs="Arial"/>
                <w:color w:val="222222"/>
                <w:sz w:val="24"/>
                <w:szCs w:val="24"/>
                <w:lang w:val="en"/>
              </w:rPr>
            </w:pPr>
            <w:r w:rsidRPr="00E71B44">
              <w:rPr>
                <w:rFonts w:asciiTheme="majorHAnsi" w:eastAsia="Times New Roman" w:hAnsiTheme="majorHAnsi" w:cstheme="minorHAnsi"/>
                <w:color w:val="222222"/>
                <w:lang w:val="en"/>
              </w:rPr>
              <w:t>Evidence from literary or informational tex</w:t>
            </w:r>
            <w:r>
              <w:rPr>
                <w:rFonts w:asciiTheme="majorHAnsi" w:eastAsia="Times New Roman" w:hAnsiTheme="majorHAnsi" w:cstheme="minorHAnsi"/>
                <w:color w:val="222222"/>
                <w:lang w:val="en"/>
              </w:rPr>
              <w:t>t</w:t>
            </w:r>
            <w:r w:rsidRPr="00E71B44">
              <w:rPr>
                <w:rFonts w:asciiTheme="majorHAnsi" w:eastAsia="Times New Roman" w:hAnsiTheme="majorHAnsi" w:cstheme="minorHAnsi"/>
                <w:color w:val="222222"/>
                <w:lang w:val="en"/>
              </w:rPr>
              <w:t>(s) can be used to support writing (W8.9)</w:t>
            </w:r>
          </w:p>
        </w:tc>
      </w:tr>
      <w:tr w:rsidR="00E71B44" w:rsidTr="00826D2A">
        <w:trPr>
          <w:trHeight w:val="350"/>
        </w:trPr>
        <w:tc>
          <w:tcPr>
            <w:tcW w:w="13158" w:type="dxa"/>
            <w:gridSpan w:val="6"/>
          </w:tcPr>
          <w:p w:rsidR="00E71B44" w:rsidRDefault="00E71B44" w:rsidP="00F52729">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Analyze themes and patterns of events from myths, traditional stories, religious works including the Bible (RL8.9)</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Understand character types from myths, traditional stories, religious works including the Bible (RL8.9)</w:t>
            </w:r>
          </w:p>
          <w:p w:rsid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lastRenderedPageBreak/>
              <w:t>Describe how these older sources of literature are rendered new in modern literature (RL8.9)</w:t>
            </w:r>
          </w:p>
          <w:p w:rsidR="002D3761" w:rsidRPr="002D3761" w:rsidRDefault="002D3761" w:rsidP="002D3761">
            <w:pPr>
              <w:numPr>
                <w:ilvl w:val="0"/>
                <w:numId w:val="5"/>
              </w:numPr>
              <w:rPr>
                <w:rFonts w:asciiTheme="majorHAnsi" w:eastAsia="Times New Roman" w:hAnsiTheme="majorHAnsi" w:cs="Arial"/>
                <w:color w:val="222222"/>
                <w:lang w:val="en"/>
              </w:rPr>
            </w:pPr>
            <w:r w:rsidRPr="002D3761">
              <w:rPr>
                <w:rFonts w:asciiTheme="majorHAnsi" w:eastAsia="Times New Roman" w:hAnsiTheme="majorHAnsi" w:cs="Arial"/>
                <w:color w:val="222222"/>
                <w:lang w:val="en"/>
              </w:rPr>
              <w:t>Recognize, analyze and select relevant content, quotations etc. from text (W8.2)</w:t>
            </w:r>
          </w:p>
          <w:p w:rsidR="002D3761" w:rsidRPr="002D3761" w:rsidRDefault="002D3761" w:rsidP="002D3761">
            <w:pPr>
              <w:numPr>
                <w:ilvl w:val="0"/>
                <w:numId w:val="5"/>
              </w:numPr>
              <w:rPr>
                <w:rFonts w:asciiTheme="majorHAnsi" w:eastAsia="Times New Roman" w:hAnsiTheme="majorHAnsi" w:cs="Arial"/>
                <w:color w:val="222222"/>
                <w:lang w:val="en"/>
              </w:rPr>
            </w:pPr>
            <w:r w:rsidRPr="002D3761">
              <w:rPr>
                <w:rFonts w:asciiTheme="majorHAnsi" w:eastAsia="Times New Roman" w:hAnsiTheme="majorHAnsi" w:cs="Arial"/>
                <w:color w:val="222222"/>
                <w:lang w:val="en"/>
              </w:rPr>
              <w:t>Organize ideas, concepts, and information into broader categories (W8.2)</w:t>
            </w:r>
          </w:p>
          <w:p w:rsidR="002D3761" w:rsidRPr="002D3761" w:rsidRDefault="002D3761" w:rsidP="002D3761">
            <w:pPr>
              <w:numPr>
                <w:ilvl w:val="0"/>
                <w:numId w:val="5"/>
              </w:numPr>
              <w:rPr>
                <w:rFonts w:asciiTheme="majorHAnsi" w:eastAsia="Times New Roman" w:hAnsiTheme="majorHAnsi" w:cs="Arial"/>
                <w:color w:val="222222"/>
                <w:lang w:val="en"/>
              </w:rPr>
            </w:pPr>
            <w:r w:rsidRPr="002D3761">
              <w:rPr>
                <w:rFonts w:asciiTheme="majorHAnsi" w:eastAsia="Times New Roman" w:hAnsiTheme="majorHAnsi" w:cs="Arial"/>
                <w:color w:val="222222"/>
                <w:lang w:val="en"/>
              </w:rPr>
              <w:t>Format information (paragraph, topic sentences, stanzas, graphics, charts, and multimedia etc.) (W8.2)</w:t>
            </w:r>
          </w:p>
          <w:p w:rsidR="002D3761" w:rsidRPr="002D3761" w:rsidRDefault="002D3761" w:rsidP="002D3761">
            <w:pPr>
              <w:numPr>
                <w:ilvl w:val="0"/>
                <w:numId w:val="5"/>
              </w:numPr>
              <w:rPr>
                <w:rFonts w:asciiTheme="majorHAnsi" w:eastAsia="Times New Roman" w:hAnsiTheme="majorHAnsi" w:cs="Arial"/>
                <w:color w:val="222222"/>
                <w:lang w:val="en"/>
              </w:rPr>
            </w:pPr>
            <w:r w:rsidRPr="002D3761">
              <w:rPr>
                <w:rFonts w:asciiTheme="majorHAnsi" w:eastAsia="Times New Roman" w:hAnsiTheme="majorHAnsi" w:cs="Arial"/>
                <w:color w:val="222222"/>
                <w:lang w:val="en"/>
              </w:rPr>
              <w:t>Use transitional words, phrases, or clauses to create cohesion (W8.2)</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Use real or imagined experience to develop narrative writing (W8.3)</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Use effective narrative techniques (dialogue, pacing, reflection, sentence variety, establish a context, and point of view) (W8.3)</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Answer and generate focused questions that allow for multiple avenues of explorations (W8.7)</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Analyze and reflect evidence from literary or informational text(s) (W8.9)</w:t>
            </w:r>
          </w:p>
          <w:p w:rsidR="00E71B44" w:rsidRPr="00E71B44" w:rsidRDefault="00E71B44" w:rsidP="00E71B44">
            <w:pPr>
              <w:numPr>
                <w:ilvl w:val="0"/>
                <w:numId w:val="5"/>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Research evidence from literary or informational text(s) (W8.9)</w:t>
            </w:r>
          </w:p>
          <w:p w:rsidR="00E71B44" w:rsidRPr="00E71B44" w:rsidRDefault="00E71B44" w:rsidP="00E71B44">
            <w:pPr>
              <w:numPr>
                <w:ilvl w:val="0"/>
                <w:numId w:val="5"/>
              </w:numPr>
              <w:rPr>
                <w:rFonts w:ascii="Verdana" w:eastAsia="Times New Roman" w:hAnsi="Verdana" w:cs="Arial"/>
                <w:color w:val="222222"/>
                <w:sz w:val="24"/>
                <w:szCs w:val="24"/>
                <w:lang w:val="en"/>
              </w:rPr>
            </w:pPr>
            <w:r w:rsidRPr="00E71B44">
              <w:rPr>
                <w:rFonts w:asciiTheme="majorHAnsi" w:eastAsia="Times New Roman" w:hAnsiTheme="majorHAnsi" w:cs="Arial"/>
                <w:color w:val="222222"/>
                <w:lang w:val="en"/>
              </w:rPr>
              <w:t>Delineate and evaluate arguments and claims in texts, assessing credibility and relevance (W8.9b)</w:t>
            </w:r>
          </w:p>
        </w:tc>
      </w:tr>
      <w:tr w:rsidR="00E71B44" w:rsidTr="00826D2A">
        <w:trPr>
          <w:trHeight w:val="350"/>
        </w:trPr>
        <w:tc>
          <w:tcPr>
            <w:tcW w:w="6846" w:type="dxa"/>
            <w:gridSpan w:val="3"/>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(informational):</w:t>
            </w:r>
          </w:p>
          <w:p w:rsidR="00E761BD" w:rsidRDefault="00046722"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E761BD" w:rsidP="00E761BD">
            <w:pPr>
              <w:rPr>
                <w:rFonts w:asciiTheme="majorHAnsi" w:hAnsiTheme="majorHAnsi" w:cs="Times New Roman"/>
              </w:rPr>
            </w:pPr>
            <w:r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E71B44"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312" w:type="dxa"/>
            <w:gridSpan w:val="3"/>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593D98">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593D98">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E71B44"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E71B44" w:rsidTr="00826D2A">
        <w:trPr>
          <w:trHeight w:val="890"/>
        </w:trPr>
        <w:tc>
          <w:tcPr>
            <w:tcW w:w="13158" w:type="dxa"/>
            <w:gridSpan w:val="6"/>
          </w:tcPr>
          <w:p w:rsidR="00E71B44" w:rsidRDefault="00E71B44"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E71B44" w:rsidTr="00826D2A">
        <w:tc>
          <w:tcPr>
            <w:tcW w:w="4338" w:type="dxa"/>
          </w:tcPr>
          <w:p w:rsidR="00E71B44" w:rsidRDefault="00E71B44" w:rsidP="00F52729">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4"/>
          </w:tcPr>
          <w:p w:rsidR="00E71B44" w:rsidRDefault="00E71B44" w:rsidP="00F52729">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320" w:type="dxa"/>
          </w:tcPr>
          <w:p w:rsidR="00E71B44" w:rsidRDefault="00E71B44" w:rsidP="00F52729">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E71B44" w:rsidTr="009F7129">
        <w:tc>
          <w:tcPr>
            <w:tcW w:w="4338" w:type="dxa"/>
            <w:tcBorders>
              <w:bottom w:val="single" w:sz="4" w:space="0" w:color="auto"/>
            </w:tcBorders>
          </w:tcPr>
          <w:p w:rsidR="00E71B44" w:rsidRDefault="00E71B44" w:rsidP="000E2316">
            <w:pPr>
              <w:rPr>
                <w:rFonts w:asciiTheme="majorHAnsi" w:hAnsiTheme="majorHAnsi" w:cs="Times New Roman"/>
                <w:b/>
                <w:sz w:val="28"/>
                <w:szCs w:val="28"/>
              </w:rPr>
            </w:pPr>
          </w:p>
          <w:p w:rsidR="009F7129" w:rsidRDefault="009F7129" w:rsidP="000E2316">
            <w:pPr>
              <w:rPr>
                <w:rFonts w:asciiTheme="majorHAnsi" w:hAnsiTheme="majorHAnsi" w:cs="Times New Roman"/>
                <w:b/>
                <w:sz w:val="28"/>
                <w:szCs w:val="28"/>
              </w:rPr>
            </w:pPr>
          </w:p>
          <w:p w:rsidR="009F7129" w:rsidRDefault="009F7129" w:rsidP="000E2316">
            <w:pPr>
              <w:rPr>
                <w:rFonts w:asciiTheme="majorHAnsi" w:hAnsiTheme="majorHAnsi" w:cs="Times New Roman"/>
                <w:b/>
                <w:sz w:val="28"/>
                <w:szCs w:val="28"/>
              </w:rPr>
            </w:pPr>
          </w:p>
          <w:p w:rsidR="009F7129" w:rsidRDefault="009F7129" w:rsidP="000E2316">
            <w:pPr>
              <w:rPr>
                <w:rFonts w:asciiTheme="majorHAnsi" w:hAnsiTheme="majorHAnsi" w:cs="Times New Roman"/>
                <w:b/>
                <w:sz w:val="28"/>
                <w:szCs w:val="28"/>
              </w:rPr>
            </w:pPr>
          </w:p>
        </w:tc>
        <w:tc>
          <w:tcPr>
            <w:tcW w:w="4500" w:type="dxa"/>
            <w:gridSpan w:val="4"/>
            <w:tcBorders>
              <w:bottom w:val="single" w:sz="4" w:space="0" w:color="auto"/>
            </w:tcBorders>
          </w:tcPr>
          <w:p w:rsidR="00E71B44" w:rsidRDefault="00E71B44" w:rsidP="00F52729">
            <w:pPr>
              <w:jc w:val="center"/>
              <w:rPr>
                <w:rFonts w:asciiTheme="majorHAnsi" w:hAnsiTheme="majorHAnsi" w:cs="Times New Roman"/>
                <w:b/>
                <w:sz w:val="28"/>
                <w:szCs w:val="28"/>
              </w:rPr>
            </w:pPr>
          </w:p>
          <w:p w:rsidR="00F14D4A" w:rsidRDefault="00F14D4A" w:rsidP="00F52729">
            <w:pPr>
              <w:jc w:val="center"/>
              <w:rPr>
                <w:rFonts w:asciiTheme="majorHAnsi" w:hAnsiTheme="majorHAnsi" w:cs="Times New Roman"/>
                <w:b/>
                <w:sz w:val="28"/>
                <w:szCs w:val="28"/>
              </w:rPr>
            </w:pPr>
          </w:p>
          <w:p w:rsidR="00F14D4A" w:rsidRDefault="00F14D4A" w:rsidP="00F52729">
            <w:pPr>
              <w:jc w:val="center"/>
              <w:rPr>
                <w:rFonts w:asciiTheme="majorHAnsi" w:hAnsiTheme="majorHAnsi" w:cs="Times New Roman"/>
                <w:b/>
                <w:sz w:val="28"/>
                <w:szCs w:val="28"/>
              </w:rPr>
            </w:pPr>
          </w:p>
        </w:tc>
        <w:tc>
          <w:tcPr>
            <w:tcW w:w="4320" w:type="dxa"/>
            <w:tcBorders>
              <w:bottom w:val="single" w:sz="4" w:space="0" w:color="auto"/>
            </w:tcBorders>
          </w:tcPr>
          <w:p w:rsidR="00E71B44" w:rsidRDefault="00E71B44" w:rsidP="00F52729">
            <w:pPr>
              <w:jc w:val="center"/>
              <w:rPr>
                <w:rFonts w:asciiTheme="majorHAnsi" w:hAnsiTheme="majorHAnsi" w:cs="Times New Roman"/>
                <w:b/>
                <w:sz w:val="28"/>
                <w:szCs w:val="28"/>
              </w:rPr>
            </w:pPr>
          </w:p>
        </w:tc>
      </w:tr>
      <w:tr w:rsidR="009F7129" w:rsidTr="009F7129">
        <w:tc>
          <w:tcPr>
            <w:tcW w:w="4338" w:type="dxa"/>
            <w:tcBorders>
              <w:left w:val="nil"/>
              <w:right w:val="nil"/>
            </w:tcBorders>
          </w:tcPr>
          <w:p w:rsidR="009F7129" w:rsidRDefault="009F7129" w:rsidP="000E2316">
            <w:pPr>
              <w:rPr>
                <w:rFonts w:asciiTheme="majorHAnsi" w:hAnsiTheme="majorHAnsi" w:cs="Times New Roman"/>
                <w:b/>
                <w:sz w:val="28"/>
                <w:szCs w:val="28"/>
              </w:rPr>
            </w:pPr>
          </w:p>
          <w:p w:rsidR="009F7129" w:rsidRDefault="009F7129" w:rsidP="000E2316">
            <w:pPr>
              <w:rPr>
                <w:rFonts w:asciiTheme="majorHAnsi" w:hAnsiTheme="majorHAnsi" w:cs="Times New Roman"/>
                <w:b/>
                <w:sz w:val="28"/>
                <w:szCs w:val="28"/>
              </w:rPr>
            </w:pPr>
          </w:p>
        </w:tc>
        <w:tc>
          <w:tcPr>
            <w:tcW w:w="4500" w:type="dxa"/>
            <w:gridSpan w:val="4"/>
            <w:tcBorders>
              <w:left w:val="nil"/>
              <w:right w:val="nil"/>
            </w:tcBorders>
          </w:tcPr>
          <w:p w:rsidR="009F7129" w:rsidRDefault="009F7129" w:rsidP="00F52729">
            <w:pPr>
              <w:jc w:val="center"/>
              <w:rPr>
                <w:rFonts w:asciiTheme="majorHAnsi" w:hAnsiTheme="majorHAnsi" w:cs="Times New Roman"/>
                <w:b/>
                <w:sz w:val="28"/>
                <w:szCs w:val="28"/>
              </w:rPr>
            </w:pPr>
          </w:p>
        </w:tc>
        <w:tc>
          <w:tcPr>
            <w:tcW w:w="4320" w:type="dxa"/>
            <w:tcBorders>
              <w:left w:val="nil"/>
              <w:right w:val="nil"/>
            </w:tcBorders>
          </w:tcPr>
          <w:p w:rsidR="009F7129" w:rsidRDefault="009F7129" w:rsidP="00F52729">
            <w:pPr>
              <w:jc w:val="center"/>
              <w:rPr>
                <w:rFonts w:asciiTheme="majorHAnsi" w:hAnsiTheme="majorHAnsi" w:cs="Times New Roman"/>
                <w:b/>
                <w:sz w:val="28"/>
                <w:szCs w:val="28"/>
              </w:rPr>
            </w:pPr>
          </w:p>
        </w:tc>
      </w:tr>
      <w:tr w:rsidR="00E71B44" w:rsidTr="00826D2A">
        <w:tc>
          <w:tcPr>
            <w:tcW w:w="13158" w:type="dxa"/>
            <w:gridSpan w:val="6"/>
          </w:tcPr>
          <w:p w:rsidR="00E71B44" w:rsidRPr="00E71B44" w:rsidRDefault="00E71B44" w:rsidP="00F52729">
            <w:pPr>
              <w:jc w:val="center"/>
              <w:rPr>
                <w:rFonts w:asciiTheme="majorHAnsi" w:hAnsiTheme="majorHAnsi"/>
                <w:b/>
                <w:sz w:val="28"/>
                <w:szCs w:val="28"/>
              </w:rPr>
            </w:pPr>
            <w:r w:rsidRPr="00E71B44">
              <w:rPr>
                <w:rFonts w:asciiTheme="majorHAnsi" w:hAnsiTheme="majorHAnsi"/>
                <w:b/>
                <w:sz w:val="28"/>
                <w:szCs w:val="28"/>
              </w:rPr>
              <w:t>Module 6 (6 weeks)—Literary Analysis</w:t>
            </w:r>
          </w:p>
          <w:p w:rsidR="00E71B44" w:rsidRPr="00855189" w:rsidRDefault="00E71B44" w:rsidP="00F52729">
            <w:pPr>
              <w:rPr>
                <w:rFonts w:asciiTheme="majorHAnsi" w:hAnsiTheme="majorHAnsi"/>
              </w:rPr>
            </w:pPr>
            <w:r w:rsidRPr="00E71B44">
              <w:rPr>
                <w:rFonts w:asciiTheme="majorHAnsi" w:hAnsiTheme="majorHAnsi"/>
              </w:rPr>
              <w:t xml:space="preserve">In this module, students will bring together the knowledge and </w:t>
            </w:r>
            <w:r w:rsidR="000E2316">
              <w:rPr>
                <w:rFonts w:asciiTheme="majorHAnsi" w:hAnsiTheme="majorHAnsi"/>
              </w:rPr>
              <w:t>skills from the pre</w:t>
            </w:r>
            <w:r w:rsidR="000E2316" w:rsidRPr="00E71B44">
              <w:rPr>
                <w:rFonts w:asciiTheme="majorHAnsi" w:hAnsiTheme="majorHAnsi"/>
              </w:rPr>
              <w:t>ceding</w:t>
            </w:r>
            <w:r w:rsidRPr="00E71B44">
              <w:rPr>
                <w:rFonts w:asciiTheme="majorHAnsi" w:hAnsiTheme="majorHAnsi"/>
              </w:rPr>
              <w:t xml:space="preserve"> modules to analyze literature, including making claims and supporting with evidence, interpreting and making connections, and ultimately self-selecting text based on personal preference.</w:t>
            </w:r>
          </w:p>
        </w:tc>
      </w:tr>
      <w:tr w:rsidR="00E71B44" w:rsidTr="00826D2A">
        <w:trPr>
          <w:trHeight w:val="548"/>
        </w:trPr>
        <w:tc>
          <w:tcPr>
            <w:tcW w:w="13158" w:type="dxa"/>
            <w:gridSpan w:val="6"/>
          </w:tcPr>
          <w:p w:rsidR="00E71B44" w:rsidRPr="00CC6780" w:rsidRDefault="00E71B44" w:rsidP="00F52729">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E71B44">
              <w:rPr>
                <w:rFonts w:asciiTheme="majorHAnsi" w:hAnsiTheme="majorHAnsi"/>
              </w:rPr>
              <w:t>Collaborative, self-directed learners obtain, analyze, and synthesize information from a variety of resources to express information, change perspectives, clarify thinking, and make informed decisions.</w:t>
            </w:r>
          </w:p>
        </w:tc>
      </w:tr>
      <w:tr w:rsidR="00E71B44" w:rsidTr="00826D2A">
        <w:trPr>
          <w:trHeight w:val="350"/>
        </w:trPr>
        <w:tc>
          <w:tcPr>
            <w:tcW w:w="13158" w:type="dxa"/>
            <w:gridSpan w:val="6"/>
          </w:tcPr>
          <w:p w:rsidR="00E71B44" w:rsidRPr="00855189" w:rsidRDefault="00E71B44" w:rsidP="00F52729">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lastRenderedPageBreak/>
              <w:t>Critical Content:</w:t>
            </w:r>
          </w:p>
          <w:p w:rsidR="00E71B44" w:rsidRPr="00E71B44" w:rsidRDefault="00E71B44" w:rsidP="00E71B44">
            <w:pPr>
              <w:numPr>
                <w:ilvl w:val="0"/>
                <w:numId w:val="4"/>
              </w:numPr>
              <w:rPr>
                <w:rFonts w:asciiTheme="majorHAnsi" w:eastAsia="Times New Roman" w:hAnsiTheme="majorHAnsi" w:cstheme="minorHAnsi"/>
                <w:color w:val="222222"/>
                <w:lang w:val="en"/>
              </w:rPr>
            </w:pPr>
            <w:r w:rsidRPr="00E71B44">
              <w:rPr>
                <w:rFonts w:asciiTheme="majorHAnsi" w:eastAsia="Times New Roman" w:hAnsiTheme="majorHAnsi" w:cstheme="minorHAnsi"/>
                <w:color w:val="222222"/>
                <w:lang w:val="en"/>
              </w:rPr>
              <w:t>Narratives, poetry and drama can be analyzed artistically and ethically (RL8.11)</w:t>
            </w:r>
          </w:p>
          <w:p w:rsidR="00E71B44" w:rsidRPr="00E71B44" w:rsidRDefault="00E71B44" w:rsidP="00E71B44">
            <w:pPr>
              <w:numPr>
                <w:ilvl w:val="0"/>
                <w:numId w:val="4"/>
              </w:numPr>
              <w:rPr>
                <w:rFonts w:asciiTheme="majorHAnsi" w:eastAsia="Times New Roman" w:hAnsiTheme="majorHAnsi" w:cstheme="minorHAnsi"/>
                <w:color w:val="222222"/>
                <w:lang w:val="en"/>
              </w:rPr>
            </w:pPr>
            <w:r w:rsidRPr="00E71B44">
              <w:rPr>
                <w:rFonts w:asciiTheme="majorHAnsi" w:eastAsia="Times New Roman" w:hAnsiTheme="majorHAnsi" w:cstheme="minorHAnsi"/>
                <w:color w:val="222222"/>
                <w:lang w:val="en"/>
              </w:rPr>
              <w:t>Criteria must be established to classify, select, and evaluate texts(RL8.11)</w:t>
            </w:r>
          </w:p>
          <w:p w:rsidR="00E71B44" w:rsidRPr="00E71B44" w:rsidRDefault="00E71B44" w:rsidP="00E71B44">
            <w:pPr>
              <w:numPr>
                <w:ilvl w:val="0"/>
                <w:numId w:val="4"/>
              </w:numPr>
              <w:rPr>
                <w:rFonts w:asciiTheme="majorHAnsi" w:eastAsia="Times New Roman" w:hAnsiTheme="majorHAnsi" w:cstheme="minorHAnsi"/>
                <w:color w:val="222222"/>
                <w:lang w:val="en"/>
              </w:rPr>
            </w:pPr>
            <w:r w:rsidRPr="00E71B44">
              <w:rPr>
                <w:rFonts w:asciiTheme="majorHAnsi" w:eastAsia="Times New Roman" w:hAnsiTheme="majorHAnsi" w:cstheme="minorHAnsi"/>
                <w:color w:val="222222"/>
                <w:lang w:val="en"/>
              </w:rPr>
              <w:t>Claims can be used to support an argument in writing (W8.1)</w:t>
            </w:r>
          </w:p>
          <w:p w:rsidR="00E71B44" w:rsidRPr="00E71B44" w:rsidRDefault="00E71B44" w:rsidP="00E71B44">
            <w:pPr>
              <w:numPr>
                <w:ilvl w:val="0"/>
                <w:numId w:val="4"/>
              </w:numPr>
              <w:rPr>
                <w:rFonts w:asciiTheme="majorHAnsi" w:eastAsia="Times New Roman" w:hAnsiTheme="majorHAnsi" w:cstheme="minorHAnsi"/>
                <w:color w:val="222222"/>
                <w:lang w:val="en"/>
              </w:rPr>
            </w:pPr>
            <w:r w:rsidRPr="00E71B44">
              <w:rPr>
                <w:rFonts w:asciiTheme="majorHAnsi" w:eastAsia="Times New Roman" w:hAnsiTheme="majorHAnsi" w:cstheme="minorHAnsi"/>
                <w:color w:val="222222"/>
                <w:lang w:val="en"/>
              </w:rPr>
              <w:t>Narrative writing requires details and sequencing to convey real or imagined experiences (W8.3)</w:t>
            </w:r>
          </w:p>
          <w:p w:rsidR="00E71B44" w:rsidRPr="00E71B44" w:rsidRDefault="00E71B44" w:rsidP="00E71B44">
            <w:pPr>
              <w:numPr>
                <w:ilvl w:val="0"/>
                <w:numId w:val="4"/>
              </w:numPr>
              <w:rPr>
                <w:rFonts w:asciiTheme="majorHAnsi" w:eastAsia="Times New Roman" w:hAnsiTheme="majorHAnsi" w:cstheme="minorHAnsi"/>
                <w:color w:val="222222"/>
                <w:lang w:val="en"/>
              </w:rPr>
            </w:pPr>
            <w:r w:rsidRPr="00E71B44">
              <w:rPr>
                <w:rFonts w:asciiTheme="majorHAnsi" w:eastAsia="Times New Roman" w:hAnsiTheme="majorHAnsi" w:cstheme="minorHAnsi"/>
                <w:color w:val="222222"/>
                <w:lang w:val="en"/>
              </w:rPr>
              <w:t>Questions, including self-generated, can be a starting point for research (W8.7)</w:t>
            </w:r>
          </w:p>
          <w:p w:rsidR="00E71B44" w:rsidRPr="00E71B44" w:rsidRDefault="00E71B44" w:rsidP="00E71B44">
            <w:pPr>
              <w:numPr>
                <w:ilvl w:val="0"/>
                <w:numId w:val="4"/>
              </w:numPr>
              <w:rPr>
                <w:rFonts w:asciiTheme="majorHAnsi" w:eastAsia="Times New Roman" w:hAnsiTheme="majorHAnsi" w:cstheme="minorHAnsi"/>
                <w:color w:val="222222"/>
                <w:lang w:val="en"/>
              </w:rPr>
            </w:pPr>
            <w:r w:rsidRPr="00E71B44">
              <w:rPr>
                <w:rFonts w:asciiTheme="majorHAnsi" w:eastAsia="Times New Roman" w:hAnsiTheme="majorHAnsi" w:cstheme="minorHAnsi"/>
                <w:color w:val="222222"/>
                <w:lang w:val="en"/>
              </w:rPr>
              <w:t>Arguments support claims with reasons and evidence (W8.7)</w:t>
            </w:r>
          </w:p>
          <w:p w:rsidR="00E71B44" w:rsidRPr="00E71B44" w:rsidRDefault="00E71B44" w:rsidP="00E71B44">
            <w:pPr>
              <w:numPr>
                <w:ilvl w:val="0"/>
                <w:numId w:val="4"/>
              </w:numPr>
              <w:rPr>
                <w:rFonts w:asciiTheme="majorHAnsi" w:eastAsia="Times New Roman" w:hAnsiTheme="majorHAnsi" w:cstheme="minorHAnsi"/>
                <w:color w:val="222222"/>
                <w:lang w:val="en"/>
              </w:rPr>
            </w:pPr>
            <w:r w:rsidRPr="00E71B44">
              <w:rPr>
                <w:rFonts w:asciiTheme="majorHAnsi" w:eastAsia="Times New Roman" w:hAnsiTheme="majorHAnsi" w:cstheme="minorHAnsi"/>
                <w:color w:val="222222"/>
                <w:lang w:val="en"/>
              </w:rPr>
              <w:t>Information can be quoted and paraphrased from multiple print and digital sources. Citations are necessary from credible sources (W8.8)</w:t>
            </w:r>
          </w:p>
          <w:p w:rsidR="00E71B44" w:rsidRPr="00E71B44" w:rsidRDefault="00E71B44" w:rsidP="00E71B44">
            <w:pPr>
              <w:numPr>
                <w:ilvl w:val="0"/>
                <w:numId w:val="4"/>
              </w:numPr>
              <w:rPr>
                <w:rFonts w:asciiTheme="majorHAnsi" w:eastAsia="Times New Roman" w:hAnsiTheme="majorHAnsi" w:cstheme="minorHAnsi"/>
                <w:color w:val="222222"/>
                <w:lang w:val="en"/>
              </w:rPr>
            </w:pPr>
            <w:r w:rsidRPr="00E71B44">
              <w:rPr>
                <w:rFonts w:asciiTheme="majorHAnsi" w:eastAsia="Times New Roman" w:hAnsiTheme="majorHAnsi" w:cstheme="minorHAnsi"/>
                <w:color w:val="222222"/>
                <w:lang w:val="en"/>
              </w:rPr>
              <w:t>Evidence from literary or informational text(s) can be used to support writing (W</w:t>
            </w:r>
            <w:r w:rsidR="004C423E">
              <w:rPr>
                <w:rFonts w:asciiTheme="majorHAnsi" w:eastAsia="Times New Roman" w:hAnsiTheme="majorHAnsi" w:cstheme="minorHAnsi"/>
                <w:color w:val="222222"/>
                <w:lang w:val="en"/>
              </w:rPr>
              <w:t>8.</w:t>
            </w:r>
            <w:r w:rsidRPr="00E71B44">
              <w:rPr>
                <w:rFonts w:asciiTheme="majorHAnsi" w:eastAsia="Times New Roman" w:hAnsiTheme="majorHAnsi" w:cstheme="minorHAnsi"/>
                <w:color w:val="222222"/>
                <w:lang w:val="en"/>
              </w:rPr>
              <w:t>9)</w:t>
            </w:r>
          </w:p>
          <w:p w:rsidR="00E71B44" w:rsidRPr="00E71B44" w:rsidRDefault="00E71B44" w:rsidP="00E71B44">
            <w:pPr>
              <w:numPr>
                <w:ilvl w:val="0"/>
                <w:numId w:val="4"/>
              </w:numPr>
              <w:rPr>
                <w:rFonts w:asciiTheme="majorHAnsi" w:eastAsia="Times New Roman" w:hAnsiTheme="majorHAnsi" w:cstheme="minorHAnsi"/>
                <w:color w:val="222222"/>
                <w:lang w:val="en"/>
              </w:rPr>
            </w:pPr>
            <w:r w:rsidRPr="00E71B44">
              <w:rPr>
                <w:rFonts w:asciiTheme="majorHAnsi" w:eastAsia="Times New Roman" w:hAnsiTheme="majorHAnsi" w:cstheme="minorHAnsi"/>
                <w:color w:val="222222"/>
                <w:lang w:val="en"/>
              </w:rPr>
              <w:t>Speakers must understand their audience and purpose (SL8.6)</w:t>
            </w:r>
          </w:p>
        </w:tc>
      </w:tr>
      <w:tr w:rsidR="00E71B44" w:rsidTr="00826D2A">
        <w:trPr>
          <w:trHeight w:val="350"/>
        </w:trPr>
        <w:tc>
          <w:tcPr>
            <w:tcW w:w="13158" w:type="dxa"/>
            <w:gridSpan w:val="6"/>
          </w:tcPr>
          <w:p w:rsidR="00E71B44" w:rsidRDefault="00E71B44" w:rsidP="00F52729">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E71B44" w:rsidRPr="00E71B44" w:rsidRDefault="00E71B44" w:rsidP="00E71B44">
            <w:pPr>
              <w:numPr>
                <w:ilvl w:val="0"/>
                <w:numId w:val="21"/>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Interpret, analyze and evaluate literature making connections to texts, cultural views, events, and eras (RL8.11)</w:t>
            </w:r>
          </w:p>
          <w:p w:rsidR="00E71B44" w:rsidRPr="00E71B44" w:rsidRDefault="00E71B44" w:rsidP="00E71B44">
            <w:pPr>
              <w:numPr>
                <w:ilvl w:val="0"/>
                <w:numId w:val="21"/>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Self-select texts (RL8.11)</w:t>
            </w:r>
          </w:p>
          <w:p w:rsidR="00E71B44" w:rsidRPr="00E71B44" w:rsidRDefault="00E71B44" w:rsidP="00E71B44">
            <w:pPr>
              <w:numPr>
                <w:ilvl w:val="0"/>
                <w:numId w:val="21"/>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Establish and use criteria to evaluate texts (RL8.11)</w:t>
            </w:r>
          </w:p>
          <w:p w:rsidR="00E71B44" w:rsidRPr="00E71B44" w:rsidRDefault="00E71B44" w:rsidP="00E71B44">
            <w:pPr>
              <w:numPr>
                <w:ilvl w:val="0"/>
                <w:numId w:val="21"/>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provide clear reasons and relevant evidence (W8.1)</w:t>
            </w:r>
          </w:p>
          <w:p w:rsidR="00E71B44" w:rsidRPr="00E71B44" w:rsidRDefault="00E71B44" w:rsidP="00E71B44">
            <w:pPr>
              <w:numPr>
                <w:ilvl w:val="0"/>
                <w:numId w:val="21"/>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Use real or imagined experience to develop narrative writing (W8.3)</w:t>
            </w:r>
          </w:p>
          <w:p w:rsidR="00E71B44" w:rsidRPr="00E71B44" w:rsidRDefault="00E71B44" w:rsidP="00E71B44">
            <w:pPr>
              <w:numPr>
                <w:ilvl w:val="0"/>
                <w:numId w:val="21"/>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Use effective narrative techniques (dialogue, pacing, reflection, sentence variety, establish a context, and point of view) (W8.3)</w:t>
            </w:r>
          </w:p>
          <w:p w:rsidR="00E71B44" w:rsidRPr="00E71B44" w:rsidRDefault="00E71B44" w:rsidP="00E71B44">
            <w:pPr>
              <w:numPr>
                <w:ilvl w:val="0"/>
                <w:numId w:val="21"/>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Answer and generate focused questions that allow for multiple avenues of explorations (W8.7)</w:t>
            </w:r>
          </w:p>
          <w:p w:rsidR="00E71B44" w:rsidRPr="00E71B44" w:rsidRDefault="00E71B44" w:rsidP="00E71B44">
            <w:pPr>
              <w:numPr>
                <w:ilvl w:val="0"/>
                <w:numId w:val="21"/>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Use search terms effectively (W8.8)</w:t>
            </w:r>
          </w:p>
          <w:p w:rsidR="00E71B44" w:rsidRPr="00E71B44" w:rsidRDefault="00E71B44" w:rsidP="00E71B44">
            <w:pPr>
              <w:numPr>
                <w:ilvl w:val="0"/>
                <w:numId w:val="21"/>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Assess credibility and accuracy (W8.8)</w:t>
            </w:r>
          </w:p>
          <w:p w:rsidR="00E71B44" w:rsidRPr="00E71B44" w:rsidRDefault="00E71B44" w:rsidP="00E71B44">
            <w:pPr>
              <w:numPr>
                <w:ilvl w:val="0"/>
                <w:numId w:val="21"/>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Quote or paraphrase data and conclusions of others avoiding plagiarism(W8.8)</w:t>
            </w:r>
          </w:p>
          <w:p w:rsidR="00E71B44" w:rsidRPr="00E71B44" w:rsidRDefault="00E71B44" w:rsidP="00E71B44">
            <w:pPr>
              <w:numPr>
                <w:ilvl w:val="0"/>
                <w:numId w:val="21"/>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follow standard format for citation(W8.8)</w:t>
            </w:r>
          </w:p>
          <w:p w:rsidR="00E71B44" w:rsidRPr="00E71B44" w:rsidRDefault="00E71B44" w:rsidP="00E71B44">
            <w:pPr>
              <w:numPr>
                <w:ilvl w:val="0"/>
                <w:numId w:val="21"/>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Analyze and reflect evidence from literary or informational text(s) (W8.9)</w:t>
            </w:r>
          </w:p>
          <w:p w:rsidR="00E71B44" w:rsidRPr="00E71B44" w:rsidRDefault="00E71B44" w:rsidP="00E71B44">
            <w:pPr>
              <w:numPr>
                <w:ilvl w:val="0"/>
                <w:numId w:val="21"/>
              </w:numPr>
              <w:rPr>
                <w:rFonts w:asciiTheme="majorHAnsi" w:eastAsia="Times New Roman" w:hAnsiTheme="majorHAnsi" w:cs="Arial"/>
                <w:color w:val="222222"/>
                <w:lang w:val="en"/>
              </w:rPr>
            </w:pPr>
            <w:r w:rsidRPr="00E71B44">
              <w:rPr>
                <w:rFonts w:asciiTheme="majorHAnsi" w:eastAsia="Times New Roman" w:hAnsiTheme="majorHAnsi" w:cs="Arial"/>
                <w:color w:val="222222"/>
                <w:lang w:val="en"/>
              </w:rPr>
              <w:t>Research evidence from literary or informational text(s) (W8.9</w:t>
            </w:r>
            <w:r w:rsidR="000E2316">
              <w:rPr>
                <w:rFonts w:asciiTheme="majorHAnsi" w:eastAsia="Times New Roman" w:hAnsiTheme="majorHAnsi" w:cs="Arial"/>
                <w:color w:val="222222"/>
                <w:lang w:val="en"/>
              </w:rPr>
              <w:t>)</w:t>
            </w:r>
          </w:p>
          <w:p w:rsidR="00E71B44" w:rsidRPr="00E71B44" w:rsidRDefault="00E71B44" w:rsidP="00E71B44">
            <w:pPr>
              <w:numPr>
                <w:ilvl w:val="0"/>
                <w:numId w:val="21"/>
              </w:numPr>
              <w:rPr>
                <w:rFonts w:ascii="Verdana" w:eastAsia="Times New Roman" w:hAnsi="Verdana" w:cs="Arial"/>
                <w:color w:val="222222"/>
                <w:sz w:val="24"/>
                <w:szCs w:val="24"/>
                <w:lang w:val="en"/>
              </w:rPr>
            </w:pPr>
            <w:r w:rsidRPr="00E71B44">
              <w:rPr>
                <w:rFonts w:asciiTheme="majorHAnsi" w:eastAsia="Times New Roman" w:hAnsiTheme="majorHAnsi" w:cs="Arial"/>
                <w:color w:val="222222"/>
                <w:lang w:val="en"/>
              </w:rPr>
              <w:t>Adjust language based on context and audience (SL8.6)</w:t>
            </w:r>
          </w:p>
        </w:tc>
      </w:tr>
      <w:tr w:rsidR="00E71B44" w:rsidTr="00826D2A">
        <w:trPr>
          <w:trHeight w:val="350"/>
        </w:trPr>
        <w:tc>
          <w:tcPr>
            <w:tcW w:w="6936" w:type="dxa"/>
            <w:gridSpan w:val="4"/>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914FF9">
              <w:rPr>
                <w:rFonts w:asciiTheme="majorHAnsi" w:eastAsia="Times New Roman" w:hAnsiTheme="majorHAnsi" w:cs="Arial"/>
                <w:b/>
                <w:color w:val="222222"/>
                <w:lang w:val="en"/>
              </w:rPr>
              <w:t>literature</w:t>
            </w:r>
            <w:r>
              <w:rPr>
                <w:rFonts w:asciiTheme="majorHAnsi" w:eastAsia="Times New Roman" w:hAnsiTheme="majorHAnsi" w:cs="Arial"/>
                <w:b/>
                <w:color w:val="222222"/>
                <w:lang w:val="en"/>
              </w:rPr>
              <w:t>):</w:t>
            </w:r>
          </w:p>
          <w:p w:rsidR="00E761BD" w:rsidRDefault="00046722"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E761BD" w:rsidP="00E761BD">
            <w:pPr>
              <w:rPr>
                <w:rFonts w:asciiTheme="majorHAnsi" w:hAnsiTheme="majorHAnsi" w:cs="Times New Roman"/>
              </w:rPr>
            </w:pPr>
            <w:r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E71B44"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222"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593D98">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593D98">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E71B44"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E71B44" w:rsidTr="00826D2A">
        <w:trPr>
          <w:trHeight w:val="890"/>
        </w:trPr>
        <w:tc>
          <w:tcPr>
            <w:tcW w:w="13158" w:type="dxa"/>
            <w:gridSpan w:val="6"/>
          </w:tcPr>
          <w:p w:rsidR="00E71B44" w:rsidRDefault="00E71B44"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Arguments</w:t>
            </w:r>
          </w:p>
          <w:p w:rsidR="009F7129" w:rsidRDefault="009F7129" w:rsidP="00E71B44">
            <w:pPr>
              <w:rPr>
                <w:rFonts w:asciiTheme="majorHAnsi" w:eastAsia="Times New Roman" w:hAnsiTheme="majorHAnsi" w:cs="Arial"/>
                <w:b/>
                <w:color w:val="222222"/>
                <w:lang w:val="en"/>
              </w:rPr>
            </w:pPr>
          </w:p>
          <w:p w:rsidR="009F7129" w:rsidRDefault="009F7129" w:rsidP="00E71B44">
            <w:pPr>
              <w:rPr>
                <w:rFonts w:asciiTheme="majorHAnsi" w:eastAsia="Times New Roman" w:hAnsiTheme="majorHAnsi" w:cs="Arial"/>
                <w:b/>
                <w:color w:val="222222"/>
                <w:lang w:val="en"/>
              </w:rPr>
            </w:pPr>
          </w:p>
          <w:p w:rsidR="009F7129" w:rsidRDefault="009F7129" w:rsidP="00E71B44">
            <w:pPr>
              <w:rPr>
                <w:rFonts w:asciiTheme="majorHAnsi" w:eastAsia="Times New Roman" w:hAnsiTheme="majorHAnsi" w:cs="Arial"/>
                <w:b/>
                <w:color w:val="222222"/>
                <w:lang w:val="en"/>
              </w:rPr>
            </w:pPr>
            <w:bookmarkStart w:id="0" w:name="_GoBack"/>
            <w:bookmarkEnd w:id="0"/>
          </w:p>
        </w:tc>
      </w:tr>
      <w:tr w:rsidR="00E71B44" w:rsidTr="00826D2A">
        <w:tc>
          <w:tcPr>
            <w:tcW w:w="4428" w:type="dxa"/>
            <w:gridSpan w:val="2"/>
          </w:tcPr>
          <w:p w:rsidR="00E71B44" w:rsidRDefault="00E71B44" w:rsidP="00F52729">
            <w:pPr>
              <w:jc w:val="center"/>
              <w:rPr>
                <w:rFonts w:asciiTheme="majorHAnsi" w:hAnsiTheme="majorHAnsi" w:cs="Times New Roman"/>
                <w:b/>
                <w:sz w:val="28"/>
                <w:szCs w:val="28"/>
              </w:rPr>
            </w:pPr>
            <w:r>
              <w:rPr>
                <w:rFonts w:asciiTheme="majorHAnsi" w:hAnsiTheme="majorHAnsi" w:cs="Times New Roman"/>
                <w:b/>
                <w:sz w:val="28"/>
                <w:szCs w:val="28"/>
              </w:rPr>
              <w:lastRenderedPageBreak/>
              <w:t>Unit 1</w:t>
            </w:r>
          </w:p>
        </w:tc>
        <w:tc>
          <w:tcPr>
            <w:tcW w:w="4410" w:type="dxa"/>
            <w:gridSpan w:val="3"/>
          </w:tcPr>
          <w:p w:rsidR="00E71B44" w:rsidRDefault="00E71B44" w:rsidP="00F52729">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320" w:type="dxa"/>
          </w:tcPr>
          <w:p w:rsidR="00E71B44" w:rsidRDefault="00E71B44" w:rsidP="00F52729">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E71B44" w:rsidTr="00826D2A">
        <w:trPr>
          <w:trHeight w:val="2168"/>
        </w:trPr>
        <w:tc>
          <w:tcPr>
            <w:tcW w:w="4428" w:type="dxa"/>
            <w:gridSpan w:val="2"/>
          </w:tcPr>
          <w:p w:rsidR="00E71B44" w:rsidRDefault="00E71B44" w:rsidP="007C284F">
            <w:pPr>
              <w:rPr>
                <w:rFonts w:asciiTheme="majorHAnsi" w:hAnsiTheme="majorHAnsi" w:cs="Times New Roman"/>
                <w:b/>
                <w:sz w:val="28"/>
                <w:szCs w:val="28"/>
              </w:rPr>
            </w:pPr>
          </w:p>
        </w:tc>
        <w:tc>
          <w:tcPr>
            <w:tcW w:w="4410" w:type="dxa"/>
            <w:gridSpan w:val="3"/>
          </w:tcPr>
          <w:p w:rsidR="00E71B44" w:rsidRDefault="00E71B44" w:rsidP="009F7129">
            <w:pPr>
              <w:rPr>
                <w:rFonts w:asciiTheme="majorHAnsi" w:hAnsiTheme="majorHAnsi" w:cs="Times New Roman"/>
                <w:b/>
                <w:sz w:val="28"/>
                <w:szCs w:val="28"/>
              </w:rPr>
            </w:pPr>
          </w:p>
        </w:tc>
        <w:tc>
          <w:tcPr>
            <w:tcW w:w="4320" w:type="dxa"/>
          </w:tcPr>
          <w:p w:rsidR="00E71B44" w:rsidRDefault="00E71B44" w:rsidP="009F7129">
            <w:pPr>
              <w:rPr>
                <w:rFonts w:asciiTheme="majorHAnsi" w:hAnsiTheme="majorHAnsi" w:cs="Times New Roman"/>
                <w:b/>
                <w:sz w:val="28"/>
                <w:szCs w:val="28"/>
              </w:rPr>
            </w:pPr>
          </w:p>
        </w:tc>
      </w:tr>
    </w:tbl>
    <w:p w:rsidR="00E71B44" w:rsidRPr="003D36E8" w:rsidRDefault="00E71B44" w:rsidP="003D36E8">
      <w:pPr>
        <w:jc w:val="center"/>
        <w:rPr>
          <w:rFonts w:ascii="Times New Roman" w:hAnsi="Times New Roman" w:cs="Times New Roman"/>
        </w:rPr>
      </w:pPr>
    </w:p>
    <w:sectPr w:rsidR="00E71B44" w:rsidRPr="003D36E8" w:rsidSect="007C284F">
      <w:footerReference w:type="default" r:id="rId8"/>
      <w:pgSz w:w="15840" w:h="12240" w:orient="landscape"/>
      <w:pgMar w:top="720" w:right="1440" w:bottom="450" w:left="1440" w:header="720" w:footer="9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84F" w:rsidRDefault="007C284F" w:rsidP="007C284F">
      <w:pPr>
        <w:spacing w:after="0" w:line="240" w:lineRule="auto"/>
      </w:pPr>
      <w:r>
        <w:separator/>
      </w:r>
    </w:p>
  </w:endnote>
  <w:endnote w:type="continuationSeparator" w:id="0">
    <w:p w:rsidR="007C284F" w:rsidRDefault="007C284F" w:rsidP="007C2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84F" w:rsidRDefault="007C284F">
    <w:pPr>
      <w:pStyle w:val="Footer"/>
    </w:pPr>
    <w:r w:rsidRPr="009F7129">
      <w:rPr>
        <w:rFonts w:asciiTheme="majorHAnsi" w:hAnsiTheme="majorHAnsi"/>
      </w:rPr>
      <w:t>Monroe 2-Orleans BOCES (</w:t>
    </w:r>
    <w:r w:rsidR="009F7129" w:rsidRPr="009F7129">
      <w:rPr>
        <w:rFonts w:asciiTheme="majorHAnsi" w:hAnsiTheme="majorHAnsi"/>
      </w:rPr>
      <w:t xml:space="preserve">Revised October 19, </w:t>
    </w:r>
    <w:r w:rsidRPr="009F7129">
      <w:rPr>
        <w:rFonts w:asciiTheme="majorHAnsi" w:hAnsiTheme="majorHAnsi"/>
      </w:rPr>
      <w:t>2012)</w:t>
    </w:r>
    <w:r>
      <w:tab/>
    </w:r>
    <w:r>
      <w:tab/>
    </w:r>
    <w:r>
      <w:tab/>
    </w:r>
    <w:r>
      <w:tab/>
    </w:r>
    <w:r>
      <w:tab/>
    </w:r>
    <w:r>
      <w:tab/>
    </w:r>
    <w:r>
      <w:fldChar w:fldCharType="begin"/>
    </w:r>
    <w:r>
      <w:instrText xml:space="preserve"> PAGE   \* MERGEFORMAT </w:instrText>
    </w:r>
    <w:r>
      <w:fldChar w:fldCharType="separate"/>
    </w:r>
    <w:r w:rsidR="009F7129">
      <w:rPr>
        <w:noProof/>
      </w:rPr>
      <w:t>1</w:t>
    </w:r>
    <w:r>
      <w:rPr>
        <w:noProof/>
      </w:rPr>
      <w:fldChar w:fldCharType="end"/>
    </w:r>
  </w:p>
  <w:p w:rsidR="007C284F" w:rsidRDefault="007C28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84F" w:rsidRDefault="007C284F" w:rsidP="007C284F">
      <w:pPr>
        <w:spacing w:after="0" w:line="240" w:lineRule="auto"/>
      </w:pPr>
      <w:r>
        <w:separator/>
      </w:r>
    </w:p>
  </w:footnote>
  <w:footnote w:type="continuationSeparator" w:id="0">
    <w:p w:rsidR="007C284F" w:rsidRDefault="007C284F" w:rsidP="007C28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F6E"/>
    <w:multiLevelType w:val="multilevel"/>
    <w:tmpl w:val="3482B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995A0A"/>
    <w:multiLevelType w:val="multilevel"/>
    <w:tmpl w:val="E3CA4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464D98"/>
    <w:multiLevelType w:val="multilevel"/>
    <w:tmpl w:val="0890C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E26C60"/>
    <w:multiLevelType w:val="multilevel"/>
    <w:tmpl w:val="FD8C6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CC6A05"/>
    <w:multiLevelType w:val="multilevel"/>
    <w:tmpl w:val="31E23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14282B"/>
    <w:multiLevelType w:val="multilevel"/>
    <w:tmpl w:val="8B3E5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727B0E"/>
    <w:multiLevelType w:val="hybridMultilevel"/>
    <w:tmpl w:val="07BE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D27575"/>
    <w:multiLevelType w:val="hybridMultilevel"/>
    <w:tmpl w:val="D9BE0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AE599C"/>
    <w:multiLevelType w:val="multilevel"/>
    <w:tmpl w:val="1BFE3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7E475D"/>
    <w:multiLevelType w:val="multilevel"/>
    <w:tmpl w:val="D7DC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28382A"/>
    <w:multiLevelType w:val="multilevel"/>
    <w:tmpl w:val="D9A8A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B84451"/>
    <w:multiLevelType w:val="hybridMultilevel"/>
    <w:tmpl w:val="6DDAD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FB3E3E"/>
    <w:multiLevelType w:val="multilevel"/>
    <w:tmpl w:val="3B0C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3E27A05"/>
    <w:multiLevelType w:val="multilevel"/>
    <w:tmpl w:val="C65A0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1C254F4"/>
    <w:multiLevelType w:val="multilevel"/>
    <w:tmpl w:val="D7BA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33152FB"/>
    <w:multiLevelType w:val="multilevel"/>
    <w:tmpl w:val="76DAE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A7174CE"/>
    <w:multiLevelType w:val="multilevel"/>
    <w:tmpl w:val="A0FA3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CB71798"/>
    <w:multiLevelType w:val="hybridMultilevel"/>
    <w:tmpl w:val="D110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193F53"/>
    <w:multiLevelType w:val="multilevel"/>
    <w:tmpl w:val="193C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43C252A"/>
    <w:multiLevelType w:val="hybridMultilevel"/>
    <w:tmpl w:val="F5C2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645A5B"/>
    <w:multiLevelType w:val="hybridMultilevel"/>
    <w:tmpl w:val="3E024E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75C850DE"/>
    <w:multiLevelType w:val="multilevel"/>
    <w:tmpl w:val="56F8E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A15389F"/>
    <w:multiLevelType w:val="multilevel"/>
    <w:tmpl w:val="D6FE6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E892A30"/>
    <w:multiLevelType w:val="multilevel"/>
    <w:tmpl w:val="60483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7"/>
  </w:num>
  <w:num w:numId="3">
    <w:abstractNumId w:val="20"/>
  </w:num>
  <w:num w:numId="4">
    <w:abstractNumId w:val="22"/>
  </w:num>
  <w:num w:numId="5">
    <w:abstractNumId w:val="14"/>
  </w:num>
  <w:num w:numId="6">
    <w:abstractNumId w:val="0"/>
  </w:num>
  <w:num w:numId="7">
    <w:abstractNumId w:val="23"/>
  </w:num>
  <w:num w:numId="8">
    <w:abstractNumId w:val="13"/>
  </w:num>
  <w:num w:numId="9">
    <w:abstractNumId w:val="9"/>
  </w:num>
  <w:num w:numId="10">
    <w:abstractNumId w:val="4"/>
  </w:num>
  <w:num w:numId="11">
    <w:abstractNumId w:val="18"/>
  </w:num>
  <w:num w:numId="12">
    <w:abstractNumId w:val="12"/>
  </w:num>
  <w:num w:numId="13">
    <w:abstractNumId w:val="10"/>
  </w:num>
  <w:num w:numId="14">
    <w:abstractNumId w:val="1"/>
  </w:num>
  <w:num w:numId="15">
    <w:abstractNumId w:val="16"/>
  </w:num>
  <w:num w:numId="16">
    <w:abstractNumId w:val="21"/>
  </w:num>
  <w:num w:numId="17">
    <w:abstractNumId w:val="3"/>
  </w:num>
  <w:num w:numId="18">
    <w:abstractNumId w:val="15"/>
  </w:num>
  <w:num w:numId="19">
    <w:abstractNumId w:val="2"/>
  </w:num>
  <w:num w:numId="20">
    <w:abstractNumId w:val="8"/>
  </w:num>
  <w:num w:numId="21">
    <w:abstractNumId w:val="5"/>
  </w:num>
  <w:num w:numId="22">
    <w:abstractNumId w:val="11"/>
  </w:num>
  <w:num w:numId="23">
    <w:abstractNumId w:val="6"/>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6E8"/>
    <w:rsid w:val="00046722"/>
    <w:rsid w:val="000D6EA9"/>
    <w:rsid w:val="000E2316"/>
    <w:rsid w:val="00136C33"/>
    <w:rsid w:val="00227D2B"/>
    <w:rsid w:val="002A5708"/>
    <w:rsid w:val="002A7CE7"/>
    <w:rsid w:val="002D3761"/>
    <w:rsid w:val="00316288"/>
    <w:rsid w:val="00335C60"/>
    <w:rsid w:val="003D36E8"/>
    <w:rsid w:val="004101C7"/>
    <w:rsid w:val="004657B1"/>
    <w:rsid w:val="0047425B"/>
    <w:rsid w:val="004B1303"/>
    <w:rsid w:val="004C423E"/>
    <w:rsid w:val="00535DED"/>
    <w:rsid w:val="00593D98"/>
    <w:rsid w:val="005F650A"/>
    <w:rsid w:val="006C1B17"/>
    <w:rsid w:val="006F7862"/>
    <w:rsid w:val="007039E2"/>
    <w:rsid w:val="00714B96"/>
    <w:rsid w:val="0073369F"/>
    <w:rsid w:val="00770B0A"/>
    <w:rsid w:val="0078184F"/>
    <w:rsid w:val="00796668"/>
    <w:rsid w:val="007A3FA0"/>
    <w:rsid w:val="007C284F"/>
    <w:rsid w:val="007C6C9F"/>
    <w:rsid w:val="00826D2A"/>
    <w:rsid w:val="00834E07"/>
    <w:rsid w:val="00855189"/>
    <w:rsid w:val="00894945"/>
    <w:rsid w:val="008C404D"/>
    <w:rsid w:val="008D0AD3"/>
    <w:rsid w:val="00914FF9"/>
    <w:rsid w:val="00934A56"/>
    <w:rsid w:val="009556C3"/>
    <w:rsid w:val="009F7129"/>
    <w:rsid w:val="00A76330"/>
    <w:rsid w:val="00A862EB"/>
    <w:rsid w:val="00AC2953"/>
    <w:rsid w:val="00AD48E5"/>
    <w:rsid w:val="00B037E8"/>
    <w:rsid w:val="00B800CB"/>
    <w:rsid w:val="00BE6D9D"/>
    <w:rsid w:val="00C142DC"/>
    <w:rsid w:val="00C431B3"/>
    <w:rsid w:val="00C77CE4"/>
    <w:rsid w:val="00CC0602"/>
    <w:rsid w:val="00CC3A59"/>
    <w:rsid w:val="00CC6780"/>
    <w:rsid w:val="00D26FAD"/>
    <w:rsid w:val="00D6523F"/>
    <w:rsid w:val="00E319A4"/>
    <w:rsid w:val="00E71B44"/>
    <w:rsid w:val="00E761BD"/>
    <w:rsid w:val="00ED56C8"/>
    <w:rsid w:val="00EF75F9"/>
    <w:rsid w:val="00F14D4A"/>
    <w:rsid w:val="00FB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7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7862"/>
    <w:pPr>
      <w:spacing w:before="120" w:after="0" w:line="240" w:lineRule="auto"/>
      <w:ind w:left="720" w:hanging="360"/>
      <w:contextualSpacing/>
    </w:pPr>
  </w:style>
  <w:style w:type="paragraph" w:styleId="BalloonText">
    <w:name w:val="Balloon Text"/>
    <w:basedOn w:val="Normal"/>
    <w:link w:val="BalloonTextChar"/>
    <w:uiPriority w:val="99"/>
    <w:semiHidden/>
    <w:unhideWhenUsed/>
    <w:rsid w:val="00733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69F"/>
    <w:rPr>
      <w:rFonts w:ascii="Tahoma" w:hAnsi="Tahoma" w:cs="Tahoma"/>
      <w:sz w:val="16"/>
      <w:szCs w:val="16"/>
    </w:rPr>
  </w:style>
  <w:style w:type="character" w:customStyle="1" w:styleId="scayt-misspell">
    <w:name w:val="scayt-misspell"/>
    <w:basedOn w:val="DefaultParagraphFont"/>
    <w:rsid w:val="00E71B44"/>
  </w:style>
  <w:style w:type="paragraph" w:styleId="Header">
    <w:name w:val="header"/>
    <w:basedOn w:val="Normal"/>
    <w:link w:val="HeaderChar"/>
    <w:uiPriority w:val="99"/>
    <w:unhideWhenUsed/>
    <w:rsid w:val="007C2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84F"/>
  </w:style>
  <w:style w:type="paragraph" w:styleId="Footer">
    <w:name w:val="footer"/>
    <w:basedOn w:val="Normal"/>
    <w:link w:val="FooterChar"/>
    <w:uiPriority w:val="99"/>
    <w:unhideWhenUsed/>
    <w:rsid w:val="007C28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84F"/>
  </w:style>
  <w:style w:type="character" w:styleId="Hyperlink">
    <w:name w:val="Hyperlink"/>
    <w:basedOn w:val="DefaultParagraphFont"/>
    <w:uiPriority w:val="99"/>
    <w:unhideWhenUsed/>
    <w:rsid w:val="00F14D4A"/>
    <w:rPr>
      <w:color w:val="0000FF" w:themeColor="hyperlink"/>
      <w:u w:val="single"/>
    </w:rPr>
  </w:style>
  <w:style w:type="character" w:styleId="FollowedHyperlink">
    <w:name w:val="FollowedHyperlink"/>
    <w:basedOn w:val="DefaultParagraphFont"/>
    <w:uiPriority w:val="99"/>
    <w:semiHidden/>
    <w:unhideWhenUsed/>
    <w:rsid w:val="002A570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7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7862"/>
    <w:pPr>
      <w:spacing w:before="120" w:after="0" w:line="240" w:lineRule="auto"/>
      <w:ind w:left="720" w:hanging="360"/>
      <w:contextualSpacing/>
    </w:pPr>
  </w:style>
  <w:style w:type="paragraph" w:styleId="BalloonText">
    <w:name w:val="Balloon Text"/>
    <w:basedOn w:val="Normal"/>
    <w:link w:val="BalloonTextChar"/>
    <w:uiPriority w:val="99"/>
    <w:semiHidden/>
    <w:unhideWhenUsed/>
    <w:rsid w:val="00733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69F"/>
    <w:rPr>
      <w:rFonts w:ascii="Tahoma" w:hAnsi="Tahoma" w:cs="Tahoma"/>
      <w:sz w:val="16"/>
      <w:szCs w:val="16"/>
    </w:rPr>
  </w:style>
  <w:style w:type="character" w:customStyle="1" w:styleId="scayt-misspell">
    <w:name w:val="scayt-misspell"/>
    <w:basedOn w:val="DefaultParagraphFont"/>
    <w:rsid w:val="00E71B44"/>
  </w:style>
  <w:style w:type="paragraph" w:styleId="Header">
    <w:name w:val="header"/>
    <w:basedOn w:val="Normal"/>
    <w:link w:val="HeaderChar"/>
    <w:uiPriority w:val="99"/>
    <w:unhideWhenUsed/>
    <w:rsid w:val="007C2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84F"/>
  </w:style>
  <w:style w:type="paragraph" w:styleId="Footer">
    <w:name w:val="footer"/>
    <w:basedOn w:val="Normal"/>
    <w:link w:val="FooterChar"/>
    <w:uiPriority w:val="99"/>
    <w:unhideWhenUsed/>
    <w:rsid w:val="007C28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84F"/>
  </w:style>
  <w:style w:type="character" w:styleId="Hyperlink">
    <w:name w:val="Hyperlink"/>
    <w:basedOn w:val="DefaultParagraphFont"/>
    <w:uiPriority w:val="99"/>
    <w:unhideWhenUsed/>
    <w:rsid w:val="00F14D4A"/>
    <w:rPr>
      <w:color w:val="0000FF" w:themeColor="hyperlink"/>
      <w:u w:val="single"/>
    </w:rPr>
  </w:style>
  <w:style w:type="character" w:styleId="FollowedHyperlink">
    <w:name w:val="FollowedHyperlink"/>
    <w:basedOn w:val="DefaultParagraphFont"/>
    <w:uiPriority w:val="99"/>
    <w:semiHidden/>
    <w:unhideWhenUsed/>
    <w:rsid w:val="002A570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47206">
      <w:bodyDiv w:val="1"/>
      <w:marLeft w:val="0"/>
      <w:marRight w:val="0"/>
      <w:marTop w:val="0"/>
      <w:marBottom w:val="0"/>
      <w:divBdr>
        <w:top w:val="none" w:sz="0" w:space="0" w:color="auto"/>
        <w:left w:val="none" w:sz="0" w:space="0" w:color="auto"/>
        <w:bottom w:val="none" w:sz="0" w:space="0" w:color="auto"/>
        <w:right w:val="none" w:sz="0" w:space="0" w:color="auto"/>
      </w:divBdr>
    </w:div>
    <w:div w:id="163670423">
      <w:bodyDiv w:val="1"/>
      <w:marLeft w:val="0"/>
      <w:marRight w:val="0"/>
      <w:marTop w:val="0"/>
      <w:marBottom w:val="0"/>
      <w:divBdr>
        <w:top w:val="none" w:sz="0" w:space="0" w:color="auto"/>
        <w:left w:val="none" w:sz="0" w:space="0" w:color="auto"/>
        <w:bottom w:val="none" w:sz="0" w:space="0" w:color="auto"/>
        <w:right w:val="none" w:sz="0" w:space="0" w:color="auto"/>
      </w:divBdr>
    </w:div>
    <w:div w:id="213658669">
      <w:bodyDiv w:val="1"/>
      <w:marLeft w:val="0"/>
      <w:marRight w:val="0"/>
      <w:marTop w:val="0"/>
      <w:marBottom w:val="0"/>
      <w:divBdr>
        <w:top w:val="none" w:sz="0" w:space="0" w:color="auto"/>
        <w:left w:val="none" w:sz="0" w:space="0" w:color="auto"/>
        <w:bottom w:val="none" w:sz="0" w:space="0" w:color="auto"/>
        <w:right w:val="none" w:sz="0" w:space="0" w:color="auto"/>
      </w:divBdr>
    </w:div>
    <w:div w:id="391513546">
      <w:bodyDiv w:val="1"/>
      <w:marLeft w:val="0"/>
      <w:marRight w:val="0"/>
      <w:marTop w:val="0"/>
      <w:marBottom w:val="0"/>
      <w:divBdr>
        <w:top w:val="none" w:sz="0" w:space="0" w:color="auto"/>
        <w:left w:val="none" w:sz="0" w:space="0" w:color="auto"/>
        <w:bottom w:val="none" w:sz="0" w:space="0" w:color="auto"/>
        <w:right w:val="none" w:sz="0" w:space="0" w:color="auto"/>
      </w:divBdr>
      <w:divsChild>
        <w:div w:id="278030571">
          <w:marLeft w:val="0"/>
          <w:marRight w:val="0"/>
          <w:marTop w:val="0"/>
          <w:marBottom w:val="0"/>
          <w:divBdr>
            <w:top w:val="none" w:sz="0" w:space="0" w:color="auto"/>
            <w:left w:val="none" w:sz="0" w:space="0" w:color="auto"/>
            <w:bottom w:val="none" w:sz="0" w:space="0" w:color="auto"/>
            <w:right w:val="none" w:sz="0" w:space="0" w:color="auto"/>
          </w:divBdr>
        </w:div>
        <w:div w:id="741290141">
          <w:marLeft w:val="0"/>
          <w:marRight w:val="0"/>
          <w:marTop w:val="0"/>
          <w:marBottom w:val="0"/>
          <w:divBdr>
            <w:top w:val="none" w:sz="0" w:space="0" w:color="auto"/>
            <w:left w:val="none" w:sz="0" w:space="0" w:color="auto"/>
            <w:bottom w:val="none" w:sz="0" w:space="0" w:color="auto"/>
            <w:right w:val="none" w:sz="0" w:space="0" w:color="auto"/>
          </w:divBdr>
        </w:div>
      </w:divsChild>
    </w:div>
    <w:div w:id="424305387">
      <w:bodyDiv w:val="1"/>
      <w:marLeft w:val="0"/>
      <w:marRight w:val="0"/>
      <w:marTop w:val="0"/>
      <w:marBottom w:val="0"/>
      <w:divBdr>
        <w:top w:val="none" w:sz="0" w:space="0" w:color="auto"/>
        <w:left w:val="none" w:sz="0" w:space="0" w:color="auto"/>
        <w:bottom w:val="none" w:sz="0" w:space="0" w:color="auto"/>
        <w:right w:val="none" w:sz="0" w:space="0" w:color="auto"/>
      </w:divBdr>
    </w:div>
    <w:div w:id="1256091657">
      <w:bodyDiv w:val="1"/>
      <w:marLeft w:val="0"/>
      <w:marRight w:val="0"/>
      <w:marTop w:val="0"/>
      <w:marBottom w:val="0"/>
      <w:divBdr>
        <w:top w:val="none" w:sz="0" w:space="0" w:color="auto"/>
        <w:left w:val="none" w:sz="0" w:space="0" w:color="auto"/>
        <w:bottom w:val="none" w:sz="0" w:space="0" w:color="auto"/>
        <w:right w:val="none" w:sz="0" w:space="0" w:color="auto"/>
      </w:divBdr>
    </w:div>
    <w:div w:id="1385760260">
      <w:bodyDiv w:val="1"/>
      <w:marLeft w:val="0"/>
      <w:marRight w:val="0"/>
      <w:marTop w:val="0"/>
      <w:marBottom w:val="0"/>
      <w:divBdr>
        <w:top w:val="none" w:sz="0" w:space="0" w:color="auto"/>
        <w:left w:val="none" w:sz="0" w:space="0" w:color="auto"/>
        <w:bottom w:val="none" w:sz="0" w:space="0" w:color="auto"/>
        <w:right w:val="none" w:sz="0" w:space="0" w:color="auto"/>
      </w:divBdr>
    </w:div>
    <w:div w:id="1436175701">
      <w:bodyDiv w:val="1"/>
      <w:marLeft w:val="0"/>
      <w:marRight w:val="0"/>
      <w:marTop w:val="0"/>
      <w:marBottom w:val="0"/>
      <w:divBdr>
        <w:top w:val="none" w:sz="0" w:space="0" w:color="auto"/>
        <w:left w:val="none" w:sz="0" w:space="0" w:color="auto"/>
        <w:bottom w:val="none" w:sz="0" w:space="0" w:color="auto"/>
        <w:right w:val="none" w:sz="0" w:space="0" w:color="auto"/>
      </w:divBdr>
    </w:div>
    <w:div w:id="1558392466">
      <w:bodyDiv w:val="1"/>
      <w:marLeft w:val="0"/>
      <w:marRight w:val="0"/>
      <w:marTop w:val="0"/>
      <w:marBottom w:val="0"/>
      <w:divBdr>
        <w:top w:val="none" w:sz="0" w:space="0" w:color="auto"/>
        <w:left w:val="none" w:sz="0" w:space="0" w:color="auto"/>
        <w:bottom w:val="none" w:sz="0" w:space="0" w:color="auto"/>
        <w:right w:val="none" w:sz="0" w:space="0" w:color="auto"/>
      </w:divBdr>
    </w:div>
    <w:div w:id="1981812332">
      <w:bodyDiv w:val="1"/>
      <w:marLeft w:val="0"/>
      <w:marRight w:val="0"/>
      <w:marTop w:val="0"/>
      <w:marBottom w:val="0"/>
      <w:divBdr>
        <w:top w:val="none" w:sz="0" w:space="0" w:color="auto"/>
        <w:left w:val="none" w:sz="0" w:space="0" w:color="auto"/>
        <w:bottom w:val="none" w:sz="0" w:space="0" w:color="auto"/>
        <w:right w:val="none" w:sz="0" w:space="0" w:color="auto"/>
      </w:divBdr>
      <w:divsChild>
        <w:div w:id="1592159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3310</Words>
  <Characters>18873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Monroe 2-Orleans BOCES</Company>
  <LinksUpToDate>false</LinksUpToDate>
  <CharactersWithSpaces>22139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Kristen Driskill</dc:creator>
  <cp:lastModifiedBy>Kristen Driskill</cp:lastModifiedBy>
  <cp:revision>2</cp:revision>
  <cp:lastPrinted>2012-07-27T14:14:00Z</cp:lastPrinted>
  <dcterms:created xsi:type="dcterms:W3CDTF">2012-10-19T14:17:00Z</dcterms:created>
  <dcterms:modified xsi:type="dcterms:W3CDTF">2012-10-19T14:17:00Z</dcterms:modified>
</cp:coreProperties>
</file>